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jc w:val="center"/>
        <w:tblBorders>
          <w:insideH w:val="single" w:sz="2" w:space="0" w:color="FFFFFF" w:themeColor="background1"/>
        </w:tblBorders>
        <w:shd w:val="clear" w:color="auto" w:fill="B8CCE4"/>
        <w:tblLook w:val="0000" w:firstRow="0" w:lastRow="0" w:firstColumn="0" w:lastColumn="0" w:noHBand="0" w:noVBand="0"/>
      </w:tblPr>
      <w:tblGrid>
        <w:gridCol w:w="2510"/>
        <w:gridCol w:w="7697"/>
      </w:tblGrid>
      <w:tr w:rsidR="006F02F8" w:rsidRPr="000730DB" w14:paraId="3A8F30D3" w14:textId="77777777" w:rsidTr="3C7E51D8">
        <w:trPr>
          <w:trHeight w:val="851"/>
          <w:jc w:val="center"/>
        </w:trPr>
        <w:tc>
          <w:tcPr>
            <w:tcW w:w="2510" w:type="dxa"/>
            <w:shd w:val="clear" w:color="auto" w:fill="auto"/>
            <w:vAlign w:val="center"/>
          </w:tcPr>
          <w:p w14:paraId="1234459E" w14:textId="6D1880E3" w:rsidR="006F02F8" w:rsidRPr="000730DB" w:rsidRDefault="0EEF4143" w:rsidP="3C7E51D8">
            <w:pPr>
              <w:spacing w:before="120" w:after="120"/>
              <w:jc w:val="center"/>
            </w:pPr>
            <w:r>
              <w:rPr>
                <w:noProof/>
              </w:rPr>
              <w:drawing>
                <wp:inline distT="0" distB="0" distL="0" distR="0" wp14:anchorId="1833AB4F" wp14:editId="0E90FF20">
                  <wp:extent cx="1095375" cy="704850"/>
                  <wp:effectExtent l="0" t="0" r="0" b="0"/>
                  <wp:docPr id="337347903" name="Picture 337347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095375" cy="704850"/>
                          </a:xfrm>
                          <a:prstGeom prst="rect">
                            <a:avLst/>
                          </a:prstGeom>
                        </pic:spPr>
                      </pic:pic>
                    </a:graphicData>
                  </a:graphic>
                </wp:inline>
              </w:drawing>
            </w:r>
          </w:p>
        </w:tc>
        <w:tc>
          <w:tcPr>
            <w:tcW w:w="7697" w:type="dxa"/>
            <w:shd w:val="clear" w:color="auto" w:fill="auto"/>
            <w:vAlign w:val="center"/>
          </w:tcPr>
          <w:p w14:paraId="7A5F716C" w14:textId="77777777" w:rsidR="006F02F8" w:rsidRPr="000730DB" w:rsidRDefault="006F02F8" w:rsidP="006F02F8">
            <w:pPr>
              <w:spacing w:before="120" w:after="120"/>
              <w:jc w:val="center"/>
              <w:rPr>
                <w:rFonts w:asciiTheme="minorHAnsi" w:hAnsiTheme="minorHAnsi" w:cstheme="minorHAnsi"/>
                <w:b/>
                <w:bCs/>
                <w:sz w:val="36"/>
                <w:szCs w:val="36"/>
              </w:rPr>
            </w:pPr>
            <w:r w:rsidRPr="000730DB">
              <w:rPr>
                <w:rFonts w:asciiTheme="minorHAnsi" w:hAnsiTheme="minorHAnsi" w:cstheme="minorHAnsi"/>
                <w:b/>
                <w:sz w:val="40"/>
                <w:szCs w:val="36"/>
              </w:rPr>
              <w:t>JOB DESCRIPTION</w:t>
            </w:r>
          </w:p>
        </w:tc>
      </w:tr>
      <w:tr w:rsidR="006F02F8" w:rsidRPr="000730DB" w14:paraId="734C5A5B" w14:textId="77777777" w:rsidTr="3C7E51D8">
        <w:tblPrEx>
          <w:jc w:val="left"/>
        </w:tblPrEx>
        <w:trPr>
          <w:trHeight w:val="80"/>
        </w:trPr>
        <w:tc>
          <w:tcPr>
            <w:tcW w:w="2510" w:type="dxa"/>
            <w:shd w:val="clear" w:color="auto" w:fill="8496B0" w:themeFill="text2" w:themeFillTint="99"/>
            <w:vAlign w:val="center"/>
          </w:tcPr>
          <w:p w14:paraId="2250DA68" w14:textId="6A874EDC" w:rsidR="006F02F8" w:rsidRPr="000730DB" w:rsidRDefault="006F02F8" w:rsidP="0066368D">
            <w:pPr>
              <w:spacing w:before="120" w:after="120"/>
              <w:rPr>
                <w:rFonts w:asciiTheme="minorHAnsi" w:hAnsiTheme="minorHAnsi" w:cstheme="minorHAnsi"/>
                <w:b/>
                <w:color w:val="FFFFFF" w:themeColor="background1"/>
                <w:sz w:val="22"/>
                <w:szCs w:val="22"/>
              </w:rPr>
            </w:pPr>
            <w:r w:rsidRPr="000730DB">
              <w:rPr>
                <w:rFonts w:asciiTheme="minorHAnsi" w:hAnsiTheme="minorHAnsi" w:cstheme="minorHAnsi"/>
                <w:b/>
                <w:color w:val="FFFFFF" w:themeColor="background1"/>
                <w:sz w:val="22"/>
                <w:szCs w:val="22"/>
              </w:rPr>
              <w:t>Job Title:</w:t>
            </w:r>
          </w:p>
        </w:tc>
        <w:tc>
          <w:tcPr>
            <w:tcW w:w="7697" w:type="dxa"/>
            <w:shd w:val="clear" w:color="auto" w:fill="E5F5FF"/>
            <w:vAlign w:val="center"/>
          </w:tcPr>
          <w:p w14:paraId="12D793C3" w14:textId="036336B6" w:rsidR="006F02F8" w:rsidRPr="000730DB" w:rsidRDefault="00147C23" w:rsidP="0066368D">
            <w:pPr>
              <w:spacing w:before="120" w:after="120"/>
              <w:rPr>
                <w:rFonts w:asciiTheme="minorHAnsi" w:hAnsiTheme="minorHAnsi" w:cstheme="minorHAnsi"/>
                <w:b/>
                <w:sz w:val="22"/>
                <w:szCs w:val="22"/>
              </w:rPr>
            </w:pPr>
            <w:r>
              <w:rPr>
                <w:rFonts w:asciiTheme="minorHAnsi" w:hAnsiTheme="minorHAnsi" w:cstheme="minorBidi"/>
                <w:b/>
                <w:bCs/>
                <w:sz w:val="22"/>
                <w:szCs w:val="22"/>
              </w:rPr>
              <w:t xml:space="preserve">Health and Safety </w:t>
            </w:r>
            <w:r w:rsidR="001409F9" w:rsidRPr="7718AB66">
              <w:rPr>
                <w:rFonts w:asciiTheme="minorHAnsi" w:hAnsiTheme="minorHAnsi" w:cstheme="minorBidi"/>
                <w:b/>
                <w:bCs/>
                <w:sz w:val="22"/>
                <w:szCs w:val="22"/>
              </w:rPr>
              <w:t>Consultant</w:t>
            </w:r>
            <w:r w:rsidR="00C45AB5">
              <w:rPr>
                <w:rFonts w:asciiTheme="minorHAnsi" w:hAnsiTheme="minorHAnsi" w:cstheme="minorBidi"/>
                <w:b/>
                <w:bCs/>
                <w:sz w:val="22"/>
                <w:szCs w:val="22"/>
              </w:rPr>
              <w:t xml:space="preserve"> (L4/EXT)</w:t>
            </w:r>
          </w:p>
        </w:tc>
      </w:tr>
      <w:tr w:rsidR="006F02F8" w:rsidRPr="000730DB" w14:paraId="658A973E" w14:textId="77777777" w:rsidTr="3C7E51D8">
        <w:tblPrEx>
          <w:jc w:val="left"/>
        </w:tblPrEx>
        <w:tc>
          <w:tcPr>
            <w:tcW w:w="2510" w:type="dxa"/>
            <w:shd w:val="clear" w:color="auto" w:fill="8496B0" w:themeFill="text2" w:themeFillTint="99"/>
            <w:vAlign w:val="center"/>
          </w:tcPr>
          <w:p w14:paraId="53334FF1" w14:textId="77777777" w:rsidR="006F02F8" w:rsidRPr="000730DB" w:rsidRDefault="006F02F8" w:rsidP="0066368D">
            <w:pPr>
              <w:spacing w:before="120" w:after="120"/>
              <w:rPr>
                <w:rFonts w:asciiTheme="minorHAnsi" w:hAnsiTheme="minorHAnsi" w:cstheme="minorHAnsi"/>
                <w:b/>
                <w:color w:val="FFFFFF" w:themeColor="background1"/>
                <w:sz w:val="22"/>
                <w:szCs w:val="22"/>
              </w:rPr>
            </w:pPr>
            <w:r w:rsidRPr="000730DB">
              <w:rPr>
                <w:rFonts w:asciiTheme="minorHAnsi" w:hAnsiTheme="minorHAnsi" w:cstheme="minorHAnsi"/>
                <w:b/>
                <w:color w:val="FFFFFF" w:themeColor="background1"/>
                <w:sz w:val="22"/>
                <w:szCs w:val="22"/>
              </w:rPr>
              <w:t>Department:</w:t>
            </w:r>
          </w:p>
        </w:tc>
        <w:tc>
          <w:tcPr>
            <w:tcW w:w="7697" w:type="dxa"/>
            <w:shd w:val="clear" w:color="auto" w:fill="E5F5FF"/>
            <w:vAlign w:val="center"/>
          </w:tcPr>
          <w:p w14:paraId="728EA631" w14:textId="629354E4" w:rsidR="006F02F8" w:rsidRPr="000730DB" w:rsidRDefault="006F02F8" w:rsidP="0066368D">
            <w:pPr>
              <w:spacing w:before="120" w:after="120"/>
              <w:rPr>
                <w:rFonts w:asciiTheme="minorHAnsi" w:hAnsiTheme="minorHAnsi" w:cstheme="minorHAnsi"/>
                <w:b/>
                <w:sz w:val="22"/>
                <w:szCs w:val="22"/>
              </w:rPr>
            </w:pPr>
            <w:r w:rsidRPr="000730DB">
              <w:rPr>
                <w:rFonts w:asciiTheme="minorHAnsi" w:hAnsiTheme="minorHAnsi" w:cstheme="minorHAnsi"/>
                <w:b/>
                <w:sz w:val="22"/>
                <w:szCs w:val="22"/>
              </w:rPr>
              <w:t xml:space="preserve">The Compliance People, </w:t>
            </w:r>
            <w:proofErr w:type="spellStart"/>
            <w:r w:rsidRPr="000730DB">
              <w:rPr>
                <w:rFonts w:asciiTheme="minorHAnsi" w:hAnsiTheme="minorHAnsi" w:cstheme="minorHAnsi"/>
                <w:b/>
                <w:sz w:val="22"/>
                <w:szCs w:val="22"/>
              </w:rPr>
              <w:t>Newground</w:t>
            </w:r>
            <w:proofErr w:type="spellEnd"/>
            <w:r w:rsidRPr="000730DB">
              <w:rPr>
                <w:rFonts w:asciiTheme="minorHAnsi" w:hAnsiTheme="minorHAnsi" w:cstheme="minorHAnsi"/>
                <w:b/>
                <w:sz w:val="22"/>
                <w:szCs w:val="22"/>
              </w:rPr>
              <w:t xml:space="preserve"> </w:t>
            </w:r>
            <w:r w:rsidR="00C45AB5">
              <w:rPr>
                <w:rFonts w:asciiTheme="minorHAnsi" w:hAnsiTheme="minorHAnsi" w:cstheme="minorHAnsi"/>
                <w:b/>
                <w:sz w:val="22"/>
                <w:szCs w:val="22"/>
              </w:rPr>
              <w:t>Commercial</w:t>
            </w:r>
            <w:r w:rsidRPr="000730DB">
              <w:rPr>
                <w:rFonts w:asciiTheme="minorHAnsi" w:hAnsiTheme="minorHAnsi" w:cstheme="minorHAnsi"/>
                <w:b/>
                <w:sz w:val="22"/>
                <w:szCs w:val="22"/>
              </w:rPr>
              <w:t xml:space="preserve"> Services</w:t>
            </w:r>
          </w:p>
        </w:tc>
      </w:tr>
      <w:tr w:rsidR="006F02F8" w:rsidRPr="000730DB" w14:paraId="55395D74" w14:textId="77777777" w:rsidTr="3C7E51D8">
        <w:tblPrEx>
          <w:jc w:val="left"/>
        </w:tblPrEx>
        <w:tc>
          <w:tcPr>
            <w:tcW w:w="2510" w:type="dxa"/>
            <w:shd w:val="clear" w:color="auto" w:fill="8496B0" w:themeFill="text2" w:themeFillTint="99"/>
            <w:vAlign w:val="center"/>
          </w:tcPr>
          <w:p w14:paraId="10D8FFAA" w14:textId="77777777" w:rsidR="006F02F8" w:rsidRPr="000730DB" w:rsidRDefault="006F02F8" w:rsidP="0066368D">
            <w:pPr>
              <w:spacing w:before="120" w:after="120"/>
              <w:rPr>
                <w:rFonts w:asciiTheme="minorHAnsi" w:hAnsiTheme="minorHAnsi" w:cstheme="minorHAnsi"/>
                <w:b/>
                <w:color w:val="FFFFFF" w:themeColor="background1"/>
                <w:sz w:val="22"/>
                <w:szCs w:val="22"/>
              </w:rPr>
            </w:pPr>
            <w:r w:rsidRPr="000730DB">
              <w:rPr>
                <w:rFonts w:asciiTheme="minorHAnsi" w:hAnsiTheme="minorHAnsi" w:cstheme="minorHAnsi"/>
                <w:b/>
                <w:color w:val="FFFFFF" w:themeColor="background1"/>
                <w:sz w:val="22"/>
                <w:szCs w:val="22"/>
              </w:rPr>
              <w:t>Office Location:</w:t>
            </w:r>
          </w:p>
        </w:tc>
        <w:tc>
          <w:tcPr>
            <w:tcW w:w="7697" w:type="dxa"/>
            <w:shd w:val="clear" w:color="auto" w:fill="E5F5FF"/>
            <w:vAlign w:val="center"/>
          </w:tcPr>
          <w:p w14:paraId="6FD4E3F0" w14:textId="71E0063B" w:rsidR="006F02F8" w:rsidRPr="00C45AB5" w:rsidRDefault="00C45AB5" w:rsidP="0066368D">
            <w:pPr>
              <w:spacing w:before="120" w:after="120"/>
              <w:rPr>
                <w:rFonts w:asciiTheme="minorHAnsi" w:hAnsiTheme="minorHAnsi" w:cstheme="minorHAnsi"/>
                <w:b/>
                <w:bCs/>
                <w:sz w:val="22"/>
                <w:szCs w:val="22"/>
              </w:rPr>
            </w:pPr>
            <w:r w:rsidRPr="00C45AB5">
              <w:rPr>
                <w:rFonts w:asciiTheme="minorHAnsi" w:hAnsiTheme="minorHAnsi" w:cstheme="minorHAnsi"/>
                <w:b/>
                <w:bCs/>
                <w:sz w:val="22"/>
                <w:szCs w:val="22"/>
              </w:rPr>
              <w:t>Home based. Office: Prospect House, Blackburn.</w:t>
            </w:r>
          </w:p>
        </w:tc>
      </w:tr>
      <w:tr w:rsidR="006F02F8" w:rsidRPr="000730DB" w14:paraId="0FDE1F9F" w14:textId="77777777" w:rsidTr="3C7E51D8">
        <w:tblPrEx>
          <w:jc w:val="left"/>
        </w:tblPrEx>
        <w:tc>
          <w:tcPr>
            <w:tcW w:w="2510" w:type="dxa"/>
            <w:shd w:val="clear" w:color="auto" w:fill="8496B0" w:themeFill="text2" w:themeFillTint="99"/>
            <w:vAlign w:val="center"/>
          </w:tcPr>
          <w:p w14:paraId="14C3214E" w14:textId="77777777" w:rsidR="006F02F8" w:rsidRPr="000730DB" w:rsidRDefault="006F02F8" w:rsidP="0066368D">
            <w:pPr>
              <w:spacing w:before="120" w:after="120"/>
              <w:rPr>
                <w:rFonts w:asciiTheme="minorHAnsi" w:hAnsiTheme="minorHAnsi" w:cstheme="minorHAnsi"/>
                <w:b/>
                <w:color w:val="FFFFFF" w:themeColor="background1"/>
                <w:sz w:val="22"/>
                <w:szCs w:val="22"/>
              </w:rPr>
            </w:pPr>
            <w:r w:rsidRPr="000730DB">
              <w:rPr>
                <w:rFonts w:asciiTheme="minorHAnsi" w:hAnsiTheme="minorHAnsi" w:cstheme="minorHAnsi"/>
                <w:b/>
                <w:color w:val="FFFFFF" w:themeColor="background1"/>
                <w:sz w:val="22"/>
                <w:szCs w:val="22"/>
              </w:rPr>
              <w:t>Grade</w:t>
            </w:r>
          </w:p>
        </w:tc>
        <w:tc>
          <w:tcPr>
            <w:tcW w:w="7697" w:type="dxa"/>
            <w:shd w:val="clear" w:color="auto" w:fill="E5F5FF"/>
            <w:vAlign w:val="center"/>
          </w:tcPr>
          <w:p w14:paraId="1CE171F9" w14:textId="56318F9B" w:rsidR="006F02F8" w:rsidRPr="00C45AB5" w:rsidRDefault="00C45AB5" w:rsidP="0066368D">
            <w:pPr>
              <w:spacing w:before="120" w:after="120"/>
              <w:rPr>
                <w:rFonts w:asciiTheme="minorHAnsi" w:hAnsiTheme="minorHAnsi" w:cstheme="minorHAnsi"/>
                <w:b/>
                <w:bCs/>
                <w:sz w:val="22"/>
                <w:szCs w:val="22"/>
              </w:rPr>
            </w:pPr>
            <w:r w:rsidRPr="00C45AB5">
              <w:rPr>
                <w:rFonts w:asciiTheme="minorHAnsi" w:hAnsiTheme="minorHAnsi" w:cstheme="minorHAnsi"/>
                <w:b/>
                <w:bCs/>
                <w:sz w:val="22"/>
                <w:szCs w:val="22"/>
              </w:rPr>
              <w:t>LEVEL 4</w:t>
            </w:r>
          </w:p>
        </w:tc>
      </w:tr>
      <w:tr w:rsidR="006F02F8" w:rsidRPr="000730DB" w14:paraId="2044EDCF" w14:textId="77777777" w:rsidTr="3C7E51D8">
        <w:tblPrEx>
          <w:jc w:val="left"/>
          <w:shd w:val="clear" w:color="auto" w:fill="auto"/>
        </w:tblPrEx>
        <w:tc>
          <w:tcPr>
            <w:tcW w:w="2510" w:type="dxa"/>
            <w:shd w:val="clear" w:color="auto" w:fill="8496B0" w:themeFill="text2" w:themeFillTint="99"/>
          </w:tcPr>
          <w:p w14:paraId="576FD926" w14:textId="77777777" w:rsidR="006F02F8" w:rsidRPr="000730DB" w:rsidRDefault="006F02F8" w:rsidP="0066368D">
            <w:pPr>
              <w:spacing w:before="120" w:after="120"/>
              <w:rPr>
                <w:rFonts w:asciiTheme="minorHAnsi" w:hAnsiTheme="minorHAnsi" w:cstheme="minorHAnsi"/>
                <w:b/>
                <w:color w:val="FFFFFF" w:themeColor="background1"/>
                <w:sz w:val="22"/>
                <w:szCs w:val="22"/>
              </w:rPr>
            </w:pPr>
            <w:r w:rsidRPr="000730DB">
              <w:rPr>
                <w:rFonts w:asciiTheme="minorHAnsi" w:hAnsiTheme="minorHAnsi" w:cstheme="minorHAnsi"/>
                <w:b/>
                <w:color w:val="FFFFFF" w:themeColor="background1"/>
                <w:sz w:val="22"/>
                <w:szCs w:val="22"/>
              </w:rPr>
              <w:t>Job Purpose</w:t>
            </w:r>
          </w:p>
        </w:tc>
        <w:tc>
          <w:tcPr>
            <w:tcW w:w="7697" w:type="dxa"/>
            <w:shd w:val="clear" w:color="auto" w:fill="E5F5FF"/>
          </w:tcPr>
          <w:p w14:paraId="070F8469" w14:textId="76653DBC" w:rsidR="00EB52DD" w:rsidRPr="00EB52DD" w:rsidRDefault="00EB52DD" w:rsidP="00EB52DD">
            <w:pPr>
              <w:pStyle w:val="ListParagraph"/>
              <w:numPr>
                <w:ilvl w:val="0"/>
                <w:numId w:val="10"/>
              </w:numPr>
              <w:rPr>
                <w:rFonts w:asciiTheme="minorHAnsi" w:hAnsiTheme="minorHAnsi" w:cstheme="minorHAnsi"/>
                <w:sz w:val="22"/>
                <w:szCs w:val="22"/>
              </w:rPr>
            </w:pPr>
            <w:r w:rsidRPr="00EB52DD">
              <w:rPr>
                <w:rFonts w:asciiTheme="minorHAnsi" w:hAnsiTheme="minorHAnsi" w:cstheme="minorHAnsi"/>
                <w:sz w:val="22"/>
                <w:szCs w:val="22"/>
              </w:rPr>
              <w:t>To deliver health and safety consultancy and training services to commercial clients.</w:t>
            </w:r>
          </w:p>
          <w:p w14:paraId="795757DB" w14:textId="77777777" w:rsidR="00EB52DD" w:rsidRPr="00EB52DD" w:rsidRDefault="00EB52DD" w:rsidP="00EB52DD">
            <w:pPr>
              <w:pStyle w:val="ListParagraph"/>
              <w:numPr>
                <w:ilvl w:val="0"/>
                <w:numId w:val="10"/>
              </w:numPr>
              <w:rPr>
                <w:rFonts w:asciiTheme="minorHAnsi" w:hAnsiTheme="minorHAnsi" w:cstheme="minorHAnsi"/>
                <w:sz w:val="22"/>
                <w:szCs w:val="22"/>
              </w:rPr>
            </w:pPr>
            <w:r w:rsidRPr="00EB52DD">
              <w:rPr>
                <w:rFonts w:asciiTheme="minorHAnsi" w:hAnsiTheme="minorHAnsi" w:cstheme="minorHAnsi"/>
                <w:sz w:val="22"/>
                <w:szCs w:val="22"/>
              </w:rPr>
              <w:t>To develop consultancy and training services to ensure they remain current and relevant to clients’ needs.</w:t>
            </w:r>
          </w:p>
          <w:p w14:paraId="26D25F1E" w14:textId="77777777" w:rsidR="00EB52DD" w:rsidRPr="00EB52DD" w:rsidRDefault="00EB52DD" w:rsidP="00EB52DD">
            <w:pPr>
              <w:pStyle w:val="ListParagraph"/>
              <w:numPr>
                <w:ilvl w:val="0"/>
                <w:numId w:val="10"/>
              </w:numPr>
              <w:rPr>
                <w:rFonts w:asciiTheme="minorHAnsi" w:hAnsiTheme="minorHAnsi" w:cstheme="minorHAnsi"/>
                <w:sz w:val="22"/>
                <w:szCs w:val="22"/>
              </w:rPr>
            </w:pPr>
            <w:r w:rsidRPr="00EB52DD">
              <w:rPr>
                <w:rFonts w:asciiTheme="minorHAnsi" w:hAnsiTheme="minorHAnsi" w:cstheme="minorHAnsi"/>
                <w:sz w:val="22"/>
                <w:szCs w:val="22"/>
              </w:rPr>
              <w:t>To identify and develop commercial opportunities.</w:t>
            </w:r>
          </w:p>
          <w:p w14:paraId="6F97C21C" w14:textId="77777777" w:rsidR="00EB52DD" w:rsidRPr="00EB52DD" w:rsidRDefault="00EB52DD" w:rsidP="00EB52DD">
            <w:pPr>
              <w:pStyle w:val="ListParagraph"/>
              <w:numPr>
                <w:ilvl w:val="0"/>
                <w:numId w:val="10"/>
              </w:numPr>
              <w:rPr>
                <w:rFonts w:asciiTheme="minorHAnsi" w:hAnsiTheme="minorHAnsi" w:cstheme="minorHAnsi"/>
                <w:sz w:val="22"/>
                <w:szCs w:val="22"/>
              </w:rPr>
            </w:pPr>
            <w:r w:rsidRPr="00EB52DD">
              <w:rPr>
                <w:rFonts w:asciiTheme="minorHAnsi" w:hAnsiTheme="minorHAnsi" w:cstheme="minorHAnsi"/>
                <w:sz w:val="22"/>
                <w:szCs w:val="22"/>
              </w:rPr>
              <w:t>To develop and maintain working relationships with clients.</w:t>
            </w:r>
          </w:p>
          <w:p w14:paraId="59E840A4" w14:textId="77777777" w:rsidR="00147046" w:rsidRDefault="00EB52DD" w:rsidP="00EB52DD">
            <w:pPr>
              <w:pStyle w:val="ListParagraph"/>
              <w:numPr>
                <w:ilvl w:val="0"/>
                <w:numId w:val="10"/>
              </w:numPr>
              <w:spacing w:before="60" w:after="60"/>
              <w:contextualSpacing w:val="0"/>
              <w:rPr>
                <w:rFonts w:asciiTheme="minorHAnsi" w:hAnsiTheme="minorHAnsi" w:cstheme="minorHAnsi"/>
                <w:sz w:val="22"/>
                <w:szCs w:val="22"/>
              </w:rPr>
            </w:pPr>
            <w:r w:rsidRPr="00EB52DD">
              <w:rPr>
                <w:rFonts w:asciiTheme="minorHAnsi" w:hAnsiTheme="minorHAnsi" w:cstheme="minorHAnsi"/>
                <w:sz w:val="22"/>
                <w:szCs w:val="22"/>
              </w:rPr>
              <w:t>To actively engage in CPD to further personal and professional development as a consultant.</w:t>
            </w:r>
          </w:p>
          <w:p w14:paraId="6700AEF5" w14:textId="4F7E5556" w:rsidR="00FD3FBF" w:rsidRPr="00FD3FBF" w:rsidRDefault="00FD3FBF" w:rsidP="00FD3FBF">
            <w:pPr>
              <w:pStyle w:val="ListParagraph"/>
              <w:numPr>
                <w:ilvl w:val="0"/>
                <w:numId w:val="10"/>
              </w:numPr>
              <w:rPr>
                <w:rFonts w:asciiTheme="minorHAnsi" w:hAnsiTheme="minorHAnsi" w:cstheme="minorHAnsi"/>
                <w:sz w:val="22"/>
                <w:szCs w:val="22"/>
              </w:rPr>
            </w:pPr>
            <w:r w:rsidRPr="00EB52DD">
              <w:rPr>
                <w:rFonts w:asciiTheme="minorHAnsi" w:hAnsiTheme="minorHAnsi" w:cstheme="minorHAnsi"/>
                <w:sz w:val="22"/>
                <w:szCs w:val="22"/>
              </w:rPr>
              <w:t xml:space="preserve">To </w:t>
            </w:r>
            <w:r>
              <w:rPr>
                <w:rFonts w:asciiTheme="minorHAnsi" w:hAnsiTheme="minorHAnsi" w:cstheme="minorHAnsi"/>
                <w:sz w:val="22"/>
                <w:szCs w:val="22"/>
              </w:rPr>
              <w:t xml:space="preserve">support the maintenance and development of </w:t>
            </w:r>
            <w:r w:rsidRPr="00EB52DD">
              <w:rPr>
                <w:rFonts w:asciiTheme="minorHAnsi" w:hAnsiTheme="minorHAnsi" w:cstheme="minorHAnsi"/>
                <w:sz w:val="22"/>
                <w:szCs w:val="22"/>
              </w:rPr>
              <w:t>The Compliance People’s Legislation Update Service (LUS)</w:t>
            </w:r>
            <w:r>
              <w:rPr>
                <w:rFonts w:asciiTheme="minorHAnsi" w:hAnsiTheme="minorHAnsi" w:cstheme="minorHAnsi"/>
                <w:sz w:val="22"/>
                <w:szCs w:val="22"/>
              </w:rPr>
              <w:t>.</w:t>
            </w:r>
          </w:p>
        </w:tc>
      </w:tr>
      <w:tr w:rsidR="006F02F8" w:rsidRPr="000730DB" w14:paraId="69E8C741" w14:textId="77777777" w:rsidTr="3C7E51D8">
        <w:tblPrEx>
          <w:jc w:val="left"/>
          <w:shd w:val="clear" w:color="auto" w:fill="auto"/>
        </w:tblPrEx>
        <w:tc>
          <w:tcPr>
            <w:tcW w:w="2510" w:type="dxa"/>
            <w:shd w:val="clear" w:color="auto" w:fill="8496B0" w:themeFill="text2" w:themeFillTint="99"/>
          </w:tcPr>
          <w:p w14:paraId="0F63DAE5" w14:textId="77777777" w:rsidR="006F02F8" w:rsidRPr="000730DB" w:rsidRDefault="006F02F8" w:rsidP="0066368D">
            <w:pPr>
              <w:spacing w:before="120" w:after="120"/>
              <w:rPr>
                <w:rFonts w:asciiTheme="minorHAnsi" w:hAnsiTheme="minorHAnsi" w:cstheme="minorHAnsi"/>
                <w:b/>
                <w:color w:val="FFFFFF" w:themeColor="background1"/>
                <w:sz w:val="22"/>
                <w:szCs w:val="22"/>
              </w:rPr>
            </w:pPr>
            <w:r w:rsidRPr="000730DB">
              <w:rPr>
                <w:rFonts w:asciiTheme="minorHAnsi" w:hAnsiTheme="minorHAnsi" w:cstheme="minorHAnsi"/>
                <w:b/>
                <w:color w:val="FFFFFF" w:themeColor="background1"/>
                <w:sz w:val="22"/>
                <w:szCs w:val="22"/>
              </w:rPr>
              <w:t>Reporting To</w:t>
            </w:r>
          </w:p>
        </w:tc>
        <w:tc>
          <w:tcPr>
            <w:tcW w:w="7697" w:type="dxa"/>
            <w:shd w:val="clear" w:color="auto" w:fill="E5F5FF"/>
          </w:tcPr>
          <w:p w14:paraId="04D13B9E" w14:textId="1DFCEB39" w:rsidR="006F02F8" w:rsidRPr="000730DB" w:rsidRDefault="00DE7CC8" w:rsidP="0066368D">
            <w:pPr>
              <w:spacing w:before="120" w:after="120"/>
              <w:rPr>
                <w:rFonts w:asciiTheme="minorHAnsi" w:hAnsiTheme="minorHAnsi" w:cstheme="minorHAnsi"/>
                <w:sz w:val="22"/>
                <w:szCs w:val="22"/>
              </w:rPr>
            </w:pPr>
            <w:r>
              <w:rPr>
                <w:rFonts w:asciiTheme="minorHAnsi" w:hAnsiTheme="minorHAnsi" w:cstheme="minorHAnsi"/>
                <w:sz w:val="22"/>
                <w:szCs w:val="22"/>
              </w:rPr>
              <w:t>Head of Consultancy (External)</w:t>
            </w:r>
          </w:p>
        </w:tc>
      </w:tr>
      <w:tr w:rsidR="006F02F8" w:rsidRPr="000730DB" w14:paraId="247843A9" w14:textId="77777777" w:rsidTr="3C7E51D8">
        <w:tblPrEx>
          <w:jc w:val="left"/>
          <w:shd w:val="clear" w:color="auto" w:fill="auto"/>
        </w:tblPrEx>
        <w:trPr>
          <w:trHeight w:val="75"/>
        </w:trPr>
        <w:tc>
          <w:tcPr>
            <w:tcW w:w="2510" w:type="dxa"/>
            <w:shd w:val="clear" w:color="auto" w:fill="8496B0" w:themeFill="text2" w:themeFillTint="99"/>
          </w:tcPr>
          <w:p w14:paraId="223104EC" w14:textId="77777777" w:rsidR="006F02F8" w:rsidRPr="000730DB" w:rsidRDefault="006F02F8" w:rsidP="0066368D">
            <w:pPr>
              <w:spacing w:before="120" w:after="120"/>
              <w:rPr>
                <w:rFonts w:asciiTheme="minorHAnsi" w:hAnsiTheme="minorHAnsi" w:cstheme="minorHAnsi"/>
                <w:b/>
                <w:color w:val="FFFFFF" w:themeColor="background1"/>
                <w:sz w:val="22"/>
                <w:szCs w:val="22"/>
              </w:rPr>
            </w:pPr>
            <w:r w:rsidRPr="000730DB">
              <w:rPr>
                <w:rFonts w:asciiTheme="minorHAnsi" w:hAnsiTheme="minorHAnsi" w:cstheme="minorHAnsi"/>
                <w:b/>
                <w:color w:val="FFFFFF" w:themeColor="background1"/>
              </w:rPr>
              <w:t xml:space="preserve">Staff </w:t>
            </w:r>
            <w:proofErr w:type="spellStart"/>
            <w:r w:rsidRPr="000730DB">
              <w:rPr>
                <w:rFonts w:asciiTheme="minorHAnsi" w:hAnsiTheme="minorHAnsi" w:cstheme="minorHAnsi"/>
                <w:b/>
                <w:color w:val="FFFFFF" w:themeColor="background1"/>
              </w:rPr>
              <w:t>Mgt</w:t>
            </w:r>
            <w:proofErr w:type="spellEnd"/>
            <w:r w:rsidRPr="000730DB">
              <w:rPr>
                <w:rFonts w:asciiTheme="minorHAnsi" w:hAnsiTheme="minorHAnsi" w:cstheme="minorHAnsi"/>
                <w:b/>
                <w:color w:val="FFFFFF" w:themeColor="background1"/>
              </w:rPr>
              <w:t xml:space="preserve"> Responsibilities</w:t>
            </w:r>
          </w:p>
        </w:tc>
        <w:tc>
          <w:tcPr>
            <w:tcW w:w="7697" w:type="dxa"/>
            <w:shd w:val="clear" w:color="auto" w:fill="E5F5FF"/>
          </w:tcPr>
          <w:p w14:paraId="637A831A" w14:textId="64D91AAE" w:rsidR="00BB6194" w:rsidRPr="00BB6194" w:rsidRDefault="00BB6194" w:rsidP="00BB6194">
            <w:pPr>
              <w:spacing w:before="120" w:after="120"/>
              <w:rPr>
                <w:rFonts w:asciiTheme="minorHAnsi" w:hAnsiTheme="minorHAnsi" w:cstheme="minorHAnsi"/>
                <w:sz w:val="22"/>
                <w:szCs w:val="22"/>
                <w:lang w:val="en-US"/>
              </w:rPr>
            </w:pPr>
            <w:r w:rsidRPr="00BB6194">
              <w:rPr>
                <w:rFonts w:asciiTheme="minorHAnsi" w:hAnsiTheme="minorHAnsi" w:cstheme="minorHAnsi"/>
                <w:sz w:val="22"/>
                <w:szCs w:val="22"/>
                <w:lang w:val="en-US"/>
              </w:rPr>
              <w:t>Provide mentoring, support and guidance to</w:t>
            </w:r>
            <w:r w:rsidR="00214033">
              <w:rPr>
                <w:rFonts w:asciiTheme="minorHAnsi" w:hAnsiTheme="minorHAnsi" w:cstheme="minorHAnsi"/>
                <w:sz w:val="22"/>
                <w:szCs w:val="22"/>
                <w:lang w:val="en-US"/>
              </w:rPr>
              <w:t xml:space="preserve"> junior consultants </w:t>
            </w:r>
            <w:r w:rsidRPr="00BB6194">
              <w:rPr>
                <w:rFonts w:asciiTheme="minorHAnsi" w:hAnsiTheme="minorHAnsi" w:cstheme="minorHAnsi"/>
                <w:sz w:val="22"/>
                <w:szCs w:val="22"/>
                <w:lang w:val="en-US"/>
              </w:rPr>
              <w:t>and other relevant roles within The Compliance Peopl</w:t>
            </w:r>
            <w:r w:rsidR="00407AC3">
              <w:rPr>
                <w:rFonts w:asciiTheme="minorHAnsi" w:hAnsiTheme="minorHAnsi" w:cstheme="minorHAnsi"/>
                <w:sz w:val="22"/>
                <w:szCs w:val="22"/>
                <w:lang w:val="en-US"/>
              </w:rPr>
              <w:t>e team.</w:t>
            </w:r>
          </w:p>
          <w:p w14:paraId="4D969252" w14:textId="6E045768" w:rsidR="006F02F8" w:rsidRPr="000730DB" w:rsidRDefault="00BB6194" w:rsidP="00BB6194">
            <w:pPr>
              <w:spacing w:before="120" w:after="120"/>
              <w:rPr>
                <w:rFonts w:asciiTheme="minorHAnsi" w:hAnsiTheme="minorHAnsi" w:cstheme="minorHAnsi"/>
                <w:sz w:val="22"/>
                <w:szCs w:val="22"/>
                <w:lang w:val="en-US"/>
              </w:rPr>
            </w:pPr>
            <w:r w:rsidRPr="00BB6194">
              <w:rPr>
                <w:rFonts w:asciiTheme="minorHAnsi" w:hAnsiTheme="minorHAnsi" w:cstheme="minorHAnsi"/>
                <w:sz w:val="22"/>
                <w:szCs w:val="22"/>
                <w:lang w:val="en-US"/>
              </w:rPr>
              <w:t>No line management responsibilities.</w:t>
            </w:r>
          </w:p>
        </w:tc>
      </w:tr>
      <w:tr w:rsidR="006F02F8" w:rsidRPr="000730DB" w14:paraId="6183035B" w14:textId="77777777" w:rsidTr="3C7E51D8">
        <w:tblPrEx>
          <w:jc w:val="left"/>
          <w:shd w:val="clear" w:color="auto" w:fill="auto"/>
        </w:tblPrEx>
        <w:tc>
          <w:tcPr>
            <w:tcW w:w="2510" w:type="dxa"/>
            <w:shd w:val="clear" w:color="auto" w:fill="8496B0" w:themeFill="text2" w:themeFillTint="99"/>
          </w:tcPr>
          <w:p w14:paraId="34C86524" w14:textId="77777777" w:rsidR="006F02F8" w:rsidRPr="000730DB" w:rsidRDefault="006F02F8" w:rsidP="0066368D">
            <w:pPr>
              <w:spacing w:before="120" w:after="120"/>
              <w:rPr>
                <w:rFonts w:asciiTheme="minorHAnsi" w:hAnsiTheme="minorHAnsi" w:cstheme="minorHAnsi"/>
                <w:b/>
                <w:color w:val="FFFFFF" w:themeColor="background1"/>
                <w:sz w:val="22"/>
                <w:szCs w:val="22"/>
              </w:rPr>
            </w:pPr>
            <w:r w:rsidRPr="000730DB">
              <w:rPr>
                <w:rFonts w:asciiTheme="minorHAnsi" w:hAnsiTheme="minorHAnsi" w:cstheme="minorHAnsi"/>
                <w:b/>
                <w:color w:val="FFFFFF" w:themeColor="background1"/>
                <w:sz w:val="22"/>
                <w:szCs w:val="22"/>
              </w:rPr>
              <w:t>Range of Decision Making</w:t>
            </w:r>
          </w:p>
        </w:tc>
        <w:tc>
          <w:tcPr>
            <w:tcW w:w="7697" w:type="dxa"/>
            <w:shd w:val="clear" w:color="auto" w:fill="E5F5FF"/>
          </w:tcPr>
          <w:p w14:paraId="06DCD925" w14:textId="2660AF50" w:rsidR="009C65F1" w:rsidRPr="000730DB" w:rsidRDefault="006F02F8" w:rsidP="0066368D">
            <w:pPr>
              <w:spacing w:before="120" w:after="120"/>
              <w:rPr>
                <w:rFonts w:asciiTheme="minorHAnsi" w:hAnsiTheme="minorHAnsi" w:cstheme="minorHAnsi"/>
                <w:sz w:val="22"/>
                <w:szCs w:val="22"/>
              </w:rPr>
            </w:pPr>
            <w:r w:rsidRPr="000730DB">
              <w:rPr>
                <w:rFonts w:asciiTheme="minorHAnsi" w:hAnsiTheme="minorHAnsi" w:cstheme="minorHAnsi"/>
                <w:sz w:val="22"/>
                <w:szCs w:val="22"/>
              </w:rPr>
              <w:t>Daily decisions relating to the prime objectives of post and within established policies and procedures.</w:t>
            </w:r>
          </w:p>
        </w:tc>
      </w:tr>
      <w:tr w:rsidR="006F02F8" w:rsidRPr="000730DB" w14:paraId="3B1BFA61" w14:textId="77777777" w:rsidTr="3C7E51D8">
        <w:tblPrEx>
          <w:jc w:val="left"/>
          <w:shd w:val="clear" w:color="auto" w:fill="auto"/>
        </w:tblPrEx>
        <w:tc>
          <w:tcPr>
            <w:tcW w:w="2510" w:type="dxa"/>
            <w:shd w:val="clear" w:color="auto" w:fill="8496B0" w:themeFill="text2" w:themeFillTint="99"/>
          </w:tcPr>
          <w:p w14:paraId="7A24AC9F" w14:textId="77777777" w:rsidR="006F02F8" w:rsidRPr="000730DB" w:rsidRDefault="006F02F8" w:rsidP="0066368D">
            <w:pPr>
              <w:spacing w:before="120" w:after="120"/>
              <w:rPr>
                <w:rFonts w:asciiTheme="minorHAnsi" w:hAnsiTheme="minorHAnsi" w:cstheme="minorHAnsi"/>
                <w:b/>
                <w:color w:val="FFFFFF" w:themeColor="background1"/>
                <w:sz w:val="22"/>
                <w:szCs w:val="22"/>
              </w:rPr>
            </w:pPr>
            <w:r w:rsidRPr="000730DB">
              <w:rPr>
                <w:rFonts w:asciiTheme="minorHAnsi" w:hAnsiTheme="minorHAnsi" w:cstheme="minorHAnsi"/>
                <w:b/>
                <w:color w:val="FFFFFF" w:themeColor="background1"/>
                <w:sz w:val="22"/>
                <w:szCs w:val="22"/>
              </w:rPr>
              <w:t>Responsibility for Assets, Materials Etc.</w:t>
            </w:r>
          </w:p>
        </w:tc>
        <w:tc>
          <w:tcPr>
            <w:tcW w:w="7697" w:type="dxa"/>
            <w:shd w:val="clear" w:color="auto" w:fill="E5F5FF"/>
          </w:tcPr>
          <w:p w14:paraId="6BFF458C" w14:textId="77E173E0" w:rsidR="006F02F8" w:rsidRPr="000730DB" w:rsidRDefault="006F02F8" w:rsidP="0066368D">
            <w:pPr>
              <w:spacing w:before="120" w:after="120"/>
              <w:rPr>
                <w:rFonts w:asciiTheme="minorHAnsi" w:hAnsiTheme="minorHAnsi" w:cstheme="minorHAnsi"/>
                <w:sz w:val="22"/>
                <w:szCs w:val="22"/>
              </w:rPr>
            </w:pPr>
            <w:r w:rsidRPr="000730DB">
              <w:rPr>
                <w:rFonts w:asciiTheme="minorHAnsi" w:hAnsiTheme="minorHAnsi" w:cstheme="minorHAnsi"/>
                <w:sz w:val="22"/>
                <w:szCs w:val="22"/>
              </w:rPr>
              <w:t>Access to computer information and confidential material etc</w:t>
            </w:r>
            <w:r w:rsidR="00407AC3">
              <w:rPr>
                <w:rFonts w:asciiTheme="minorHAnsi" w:hAnsiTheme="minorHAnsi" w:cstheme="minorHAnsi"/>
                <w:sz w:val="22"/>
                <w:szCs w:val="22"/>
              </w:rPr>
              <w:t>.</w:t>
            </w:r>
            <w:r w:rsidRPr="000730DB">
              <w:rPr>
                <w:rFonts w:asciiTheme="minorHAnsi" w:hAnsiTheme="minorHAnsi" w:cstheme="minorHAnsi"/>
                <w:sz w:val="22"/>
                <w:szCs w:val="22"/>
              </w:rPr>
              <w:t>, therefore responsible for the security and management of it under the provisions of the Data Protection Act.</w:t>
            </w:r>
          </w:p>
        </w:tc>
      </w:tr>
      <w:tr w:rsidR="006F02F8" w:rsidRPr="000730DB" w14:paraId="7C4271F2" w14:textId="77777777" w:rsidTr="3C7E51D8">
        <w:tblPrEx>
          <w:jc w:val="left"/>
          <w:shd w:val="clear" w:color="auto" w:fill="auto"/>
        </w:tblPrEx>
        <w:tc>
          <w:tcPr>
            <w:tcW w:w="2510" w:type="dxa"/>
            <w:shd w:val="clear" w:color="auto" w:fill="8496B0" w:themeFill="text2" w:themeFillTint="99"/>
          </w:tcPr>
          <w:p w14:paraId="3B613215" w14:textId="77777777" w:rsidR="006F02F8" w:rsidRPr="000730DB" w:rsidRDefault="006F02F8" w:rsidP="0066368D">
            <w:pPr>
              <w:spacing w:before="120" w:after="120"/>
              <w:rPr>
                <w:rFonts w:asciiTheme="minorHAnsi" w:hAnsiTheme="minorHAnsi" w:cstheme="minorHAnsi"/>
                <w:b/>
                <w:color w:val="FFFFFF" w:themeColor="background1"/>
                <w:sz w:val="22"/>
                <w:szCs w:val="22"/>
              </w:rPr>
            </w:pPr>
            <w:r w:rsidRPr="000730DB">
              <w:rPr>
                <w:rFonts w:asciiTheme="minorHAnsi" w:hAnsiTheme="minorHAnsi" w:cstheme="minorHAnsi"/>
                <w:b/>
                <w:color w:val="FFFFFF" w:themeColor="background1"/>
              </w:rPr>
              <w:t>Budgetary Responsibilities</w:t>
            </w:r>
          </w:p>
        </w:tc>
        <w:tc>
          <w:tcPr>
            <w:tcW w:w="7697" w:type="dxa"/>
            <w:shd w:val="clear" w:color="auto" w:fill="E5F5FF"/>
          </w:tcPr>
          <w:p w14:paraId="2E7CC72E" w14:textId="77777777" w:rsidR="00BB6194" w:rsidRPr="00BB6194" w:rsidRDefault="00BB6194" w:rsidP="00BB6194">
            <w:pPr>
              <w:spacing w:before="120" w:after="120"/>
              <w:rPr>
                <w:rFonts w:asciiTheme="minorHAnsi" w:hAnsiTheme="minorHAnsi" w:cstheme="minorHAnsi"/>
                <w:sz w:val="22"/>
                <w:szCs w:val="22"/>
              </w:rPr>
            </w:pPr>
            <w:r w:rsidRPr="00BB6194">
              <w:rPr>
                <w:rFonts w:asciiTheme="minorHAnsi" w:hAnsiTheme="minorHAnsi" w:cstheme="minorHAnsi"/>
                <w:sz w:val="22"/>
                <w:szCs w:val="22"/>
              </w:rPr>
              <w:t>Achieving agreed income generation targets, as required.</w:t>
            </w:r>
          </w:p>
          <w:p w14:paraId="1ACB171D" w14:textId="03F2031C" w:rsidR="006F02F8" w:rsidRPr="00C74BDC" w:rsidRDefault="00BB6194" w:rsidP="00BB6194">
            <w:pPr>
              <w:spacing w:before="120" w:after="120"/>
              <w:rPr>
                <w:rFonts w:asciiTheme="minorHAnsi" w:hAnsiTheme="minorHAnsi" w:cstheme="minorHAnsi"/>
                <w:sz w:val="22"/>
                <w:szCs w:val="22"/>
              </w:rPr>
            </w:pPr>
            <w:r w:rsidRPr="00BB6194">
              <w:rPr>
                <w:rFonts w:asciiTheme="minorHAnsi" w:hAnsiTheme="minorHAnsi" w:cstheme="minorHAnsi"/>
                <w:sz w:val="22"/>
                <w:szCs w:val="22"/>
              </w:rPr>
              <w:t>Scoping, costing, pricing and establishing budgets for commercial contracts and delivering to budget, as required.</w:t>
            </w:r>
          </w:p>
        </w:tc>
      </w:tr>
      <w:tr w:rsidR="006F02F8" w:rsidRPr="000730DB" w14:paraId="10F25444" w14:textId="77777777" w:rsidTr="3C7E51D8">
        <w:tblPrEx>
          <w:jc w:val="left"/>
          <w:shd w:val="clear" w:color="auto" w:fill="auto"/>
        </w:tblPrEx>
        <w:tc>
          <w:tcPr>
            <w:tcW w:w="2510" w:type="dxa"/>
            <w:shd w:val="clear" w:color="auto" w:fill="8496B0" w:themeFill="text2" w:themeFillTint="99"/>
          </w:tcPr>
          <w:p w14:paraId="1C1A5CE2" w14:textId="77777777" w:rsidR="006F02F8" w:rsidRPr="000730DB" w:rsidRDefault="006F02F8" w:rsidP="0066368D">
            <w:pPr>
              <w:spacing w:before="120" w:after="120"/>
              <w:rPr>
                <w:rFonts w:asciiTheme="minorHAnsi" w:hAnsiTheme="minorHAnsi" w:cstheme="minorHAnsi"/>
                <w:b/>
                <w:color w:val="FFFFFF" w:themeColor="background1"/>
                <w:sz w:val="22"/>
                <w:szCs w:val="22"/>
              </w:rPr>
            </w:pPr>
            <w:r w:rsidRPr="000730DB">
              <w:rPr>
                <w:rFonts w:asciiTheme="minorHAnsi" w:hAnsiTheme="minorHAnsi" w:cstheme="minorHAnsi"/>
                <w:b/>
                <w:color w:val="FFFFFF" w:themeColor="background1"/>
                <w:sz w:val="22"/>
                <w:szCs w:val="22"/>
              </w:rPr>
              <w:t>Key Contacts</w:t>
            </w:r>
          </w:p>
        </w:tc>
        <w:tc>
          <w:tcPr>
            <w:tcW w:w="7697" w:type="dxa"/>
            <w:shd w:val="clear" w:color="auto" w:fill="E5F5FF"/>
          </w:tcPr>
          <w:p w14:paraId="3B5DFADD" w14:textId="1F4DF828" w:rsidR="00292124" w:rsidRPr="00292124" w:rsidRDefault="00292124" w:rsidP="00292124">
            <w:pPr>
              <w:spacing w:before="120" w:after="120"/>
              <w:rPr>
                <w:rFonts w:asciiTheme="minorHAnsi" w:hAnsiTheme="minorHAnsi" w:cstheme="minorHAnsi"/>
                <w:sz w:val="22"/>
                <w:szCs w:val="22"/>
              </w:rPr>
            </w:pPr>
            <w:r w:rsidRPr="00292124">
              <w:rPr>
                <w:rFonts w:asciiTheme="minorHAnsi" w:hAnsiTheme="minorHAnsi" w:cstheme="minorHAnsi"/>
                <w:sz w:val="22"/>
                <w:szCs w:val="22"/>
              </w:rPr>
              <w:t xml:space="preserve">The Compliance People clients - LUS subscribers and external </w:t>
            </w:r>
            <w:r w:rsidR="00520B74">
              <w:rPr>
                <w:rFonts w:asciiTheme="minorHAnsi" w:hAnsiTheme="minorHAnsi" w:cstheme="minorHAnsi"/>
                <w:sz w:val="22"/>
                <w:szCs w:val="22"/>
              </w:rPr>
              <w:t>commercial services</w:t>
            </w:r>
            <w:r w:rsidRPr="00292124">
              <w:rPr>
                <w:rFonts w:asciiTheme="minorHAnsi" w:hAnsiTheme="minorHAnsi" w:cstheme="minorHAnsi"/>
                <w:sz w:val="22"/>
                <w:szCs w:val="22"/>
              </w:rPr>
              <w:t xml:space="preserve"> customers.</w:t>
            </w:r>
          </w:p>
          <w:p w14:paraId="3A6A0944" w14:textId="1F6DB96B" w:rsidR="006F02F8" w:rsidRPr="000730DB" w:rsidRDefault="00292124" w:rsidP="00292124">
            <w:pPr>
              <w:spacing w:before="120" w:after="120"/>
              <w:rPr>
                <w:rFonts w:asciiTheme="minorHAnsi" w:hAnsiTheme="minorHAnsi" w:cstheme="minorHAnsi"/>
                <w:sz w:val="22"/>
                <w:szCs w:val="22"/>
              </w:rPr>
            </w:pPr>
            <w:r w:rsidRPr="00292124">
              <w:rPr>
                <w:rFonts w:asciiTheme="minorHAnsi" w:hAnsiTheme="minorHAnsi" w:cstheme="minorHAnsi"/>
                <w:sz w:val="22"/>
                <w:szCs w:val="22"/>
              </w:rPr>
              <w:t>Relevant personnel across The Compliance People team.</w:t>
            </w:r>
          </w:p>
        </w:tc>
      </w:tr>
      <w:tr w:rsidR="00921A07" w:rsidRPr="000730DB" w14:paraId="193EF1FE" w14:textId="77777777" w:rsidTr="3C7E51D8">
        <w:tblPrEx>
          <w:jc w:val="left"/>
          <w:shd w:val="clear" w:color="auto" w:fill="auto"/>
        </w:tblPrEx>
        <w:trPr>
          <w:trHeight w:val="65"/>
        </w:trPr>
        <w:tc>
          <w:tcPr>
            <w:tcW w:w="10207" w:type="dxa"/>
            <w:gridSpan w:val="2"/>
            <w:shd w:val="clear" w:color="auto" w:fill="8496B0" w:themeFill="text2" w:themeFillTint="99"/>
          </w:tcPr>
          <w:p w14:paraId="7D9005E4" w14:textId="29400A61" w:rsidR="00921A07" w:rsidRPr="000730DB" w:rsidRDefault="00921A07" w:rsidP="00921A07">
            <w:pPr>
              <w:widowControl w:val="0"/>
              <w:rPr>
                <w:rFonts w:asciiTheme="minorHAnsi" w:hAnsiTheme="minorHAnsi" w:cstheme="minorHAnsi"/>
                <w:sz w:val="22"/>
                <w:szCs w:val="22"/>
              </w:rPr>
            </w:pPr>
            <w:r w:rsidRPr="000730DB">
              <w:rPr>
                <w:rFonts w:asciiTheme="minorHAnsi" w:hAnsiTheme="minorHAnsi" w:cstheme="minorHAnsi"/>
                <w:b/>
                <w:color w:val="FFFFFF" w:themeColor="background1"/>
                <w:sz w:val="22"/>
                <w:szCs w:val="22"/>
              </w:rPr>
              <w:t>Essential Duties &amp; Responsibilities</w:t>
            </w:r>
          </w:p>
        </w:tc>
      </w:tr>
      <w:tr w:rsidR="006F02F8" w:rsidRPr="000730DB" w14:paraId="7723C087" w14:textId="77777777" w:rsidTr="3C7E51D8">
        <w:tblPrEx>
          <w:jc w:val="left"/>
          <w:shd w:val="clear" w:color="auto" w:fill="auto"/>
        </w:tblPrEx>
        <w:trPr>
          <w:trHeight w:val="417"/>
        </w:trPr>
        <w:tc>
          <w:tcPr>
            <w:tcW w:w="2510" w:type="dxa"/>
            <w:shd w:val="clear" w:color="auto" w:fill="8496B0" w:themeFill="text2" w:themeFillTint="99"/>
          </w:tcPr>
          <w:p w14:paraId="3BD7AF1F" w14:textId="3B7132AE" w:rsidR="006F02F8" w:rsidRPr="000730DB" w:rsidRDefault="001409F9" w:rsidP="0066368D">
            <w:pPr>
              <w:widowControl w:val="0"/>
              <w:spacing w:before="240" w:after="240"/>
              <w:rPr>
                <w:rFonts w:asciiTheme="minorHAnsi" w:hAnsiTheme="minorHAnsi" w:cstheme="minorHAnsi"/>
                <w:b/>
                <w:color w:val="FFFFFF" w:themeColor="background1"/>
                <w:sz w:val="22"/>
                <w:szCs w:val="22"/>
              </w:rPr>
            </w:pPr>
            <w:r w:rsidRPr="001409F9">
              <w:rPr>
                <w:rFonts w:asciiTheme="minorHAnsi" w:hAnsiTheme="minorHAnsi" w:cstheme="minorHAnsi"/>
                <w:b/>
                <w:color w:val="FFFFFF" w:themeColor="background1"/>
                <w:sz w:val="22"/>
                <w:szCs w:val="22"/>
              </w:rPr>
              <w:t>Key Responsibilities and Accountabilities</w:t>
            </w:r>
          </w:p>
        </w:tc>
        <w:tc>
          <w:tcPr>
            <w:tcW w:w="7697" w:type="dxa"/>
            <w:shd w:val="clear" w:color="auto" w:fill="E5F5FF"/>
          </w:tcPr>
          <w:p w14:paraId="18496A6C" w14:textId="0C6177F6" w:rsidR="00EB52DD" w:rsidRPr="00EB52DD" w:rsidRDefault="00EB52DD" w:rsidP="00EB52DD">
            <w:pPr>
              <w:pStyle w:val="ListParagraph"/>
              <w:widowControl w:val="0"/>
              <w:numPr>
                <w:ilvl w:val="0"/>
                <w:numId w:val="11"/>
              </w:numPr>
              <w:spacing w:before="120" w:after="120"/>
              <w:rPr>
                <w:rFonts w:asciiTheme="minorHAnsi" w:hAnsiTheme="minorHAnsi" w:cstheme="minorHAnsi"/>
                <w:sz w:val="22"/>
                <w:szCs w:val="22"/>
              </w:rPr>
            </w:pPr>
            <w:r w:rsidRPr="00EB52DD">
              <w:rPr>
                <w:rFonts w:asciiTheme="minorHAnsi" w:hAnsiTheme="minorHAnsi" w:cstheme="minorHAnsi"/>
                <w:sz w:val="22"/>
                <w:szCs w:val="22"/>
              </w:rPr>
              <w:t xml:space="preserve">To fulfil the operational responsibilities of a </w:t>
            </w:r>
            <w:r w:rsidR="00D17F48">
              <w:rPr>
                <w:rFonts w:asciiTheme="minorHAnsi" w:hAnsiTheme="minorHAnsi" w:cstheme="minorHAnsi"/>
                <w:sz w:val="22"/>
                <w:szCs w:val="22"/>
              </w:rPr>
              <w:t xml:space="preserve">Level 4 </w:t>
            </w:r>
            <w:r w:rsidRPr="00EB52DD">
              <w:rPr>
                <w:rFonts w:asciiTheme="minorHAnsi" w:hAnsiTheme="minorHAnsi" w:cstheme="minorHAnsi"/>
                <w:sz w:val="22"/>
                <w:szCs w:val="22"/>
              </w:rPr>
              <w:t>consultant as outlined in the Skills Matrix (attached to this job description and person specification).</w:t>
            </w:r>
          </w:p>
          <w:p w14:paraId="53847F62" w14:textId="77777777" w:rsidR="00EB52DD" w:rsidRPr="00EB52DD" w:rsidRDefault="00EB52DD" w:rsidP="00EB52DD">
            <w:pPr>
              <w:pStyle w:val="ListParagraph"/>
              <w:widowControl w:val="0"/>
              <w:numPr>
                <w:ilvl w:val="0"/>
                <w:numId w:val="11"/>
              </w:numPr>
              <w:spacing w:before="120" w:after="120"/>
              <w:rPr>
                <w:rFonts w:asciiTheme="minorHAnsi" w:hAnsiTheme="minorHAnsi" w:cstheme="minorHAnsi"/>
                <w:sz w:val="22"/>
                <w:szCs w:val="22"/>
              </w:rPr>
            </w:pPr>
            <w:r w:rsidRPr="00EB52DD">
              <w:rPr>
                <w:rFonts w:asciiTheme="minorHAnsi" w:hAnsiTheme="minorHAnsi" w:cstheme="minorHAnsi"/>
                <w:sz w:val="22"/>
                <w:szCs w:val="22"/>
              </w:rPr>
              <w:t>To attend on-the-job and structured training relevant to the position.</w:t>
            </w:r>
          </w:p>
          <w:p w14:paraId="1D17BDC0" w14:textId="77777777" w:rsidR="00EB52DD" w:rsidRPr="00EB52DD" w:rsidRDefault="00EB52DD" w:rsidP="00EB52DD">
            <w:pPr>
              <w:pStyle w:val="ListParagraph"/>
              <w:widowControl w:val="0"/>
              <w:numPr>
                <w:ilvl w:val="0"/>
                <w:numId w:val="11"/>
              </w:numPr>
              <w:spacing w:before="120" w:after="120"/>
              <w:rPr>
                <w:rFonts w:asciiTheme="minorHAnsi" w:hAnsiTheme="minorHAnsi" w:cstheme="minorHAnsi"/>
                <w:sz w:val="22"/>
                <w:szCs w:val="22"/>
              </w:rPr>
            </w:pPr>
            <w:r w:rsidRPr="00EB52DD">
              <w:rPr>
                <w:rFonts w:asciiTheme="minorHAnsi" w:hAnsiTheme="minorHAnsi" w:cstheme="minorHAnsi"/>
                <w:sz w:val="22"/>
                <w:szCs w:val="22"/>
              </w:rPr>
              <w:t>To meet individual and collective performance targets and contribute to the collective financial and strategic non-financial objectives and targets of The Compliance People.</w:t>
            </w:r>
          </w:p>
          <w:p w14:paraId="32D73ED9" w14:textId="77777777" w:rsidR="00EB52DD" w:rsidRPr="00EB52DD" w:rsidRDefault="00EB52DD" w:rsidP="00EB52DD">
            <w:pPr>
              <w:pStyle w:val="ListParagraph"/>
              <w:widowControl w:val="0"/>
              <w:numPr>
                <w:ilvl w:val="0"/>
                <w:numId w:val="11"/>
              </w:numPr>
              <w:spacing w:before="120" w:after="120"/>
              <w:rPr>
                <w:rFonts w:asciiTheme="minorHAnsi" w:hAnsiTheme="minorHAnsi" w:cstheme="minorHAnsi"/>
                <w:sz w:val="22"/>
                <w:szCs w:val="22"/>
              </w:rPr>
            </w:pPr>
            <w:r w:rsidRPr="00EB52DD">
              <w:rPr>
                <w:rFonts w:asciiTheme="minorHAnsi" w:hAnsiTheme="minorHAnsi" w:cstheme="minorHAnsi"/>
                <w:sz w:val="22"/>
                <w:szCs w:val="22"/>
              </w:rPr>
              <w:lastRenderedPageBreak/>
              <w:t>To represent The Compliance People and always act in an ethical, responsible, and professional manner.</w:t>
            </w:r>
          </w:p>
          <w:p w14:paraId="27BF7622" w14:textId="0692EB58" w:rsidR="004619A3" w:rsidRPr="000730DB" w:rsidRDefault="00EB52DD" w:rsidP="00EB52DD">
            <w:pPr>
              <w:pStyle w:val="ListParagraph"/>
              <w:widowControl w:val="0"/>
              <w:numPr>
                <w:ilvl w:val="0"/>
                <w:numId w:val="11"/>
              </w:numPr>
              <w:spacing w:before="120" w:after="120"/>
              <w:contextualSpacing w:val="0"/>
              <w:rPr>
                <w:rFonts w:asciiTheme="minorHAnsi" w:hAnsiTheme="minorHAnsi" w:cstheme="minorHAnsi"/>
                <w:sz w:val="22"/>
                <w:szCs w:val="22"/>
              </w:rPr>
            </w:pPr>
            <w:r w:rsidRPr="00EB52DD">
              <w:rPr>
                <w:rFonts w:asciiTheme="minorHAnsi" w:hAnsiTheme="minorHAnsi" w:cstheme="minorHAnsi"/>
                <w:sz w:val="22"/>
                <w:szCs w:val="22"/>
              </w:rPr>
              <w:t>To undertake such duties as may from time to time be agreed with your line manager.</w:t>
            </w:r>
          </w:p>
        </w:tc>
      </w:tr>
      <w:tr w:rsidR="006F02F8" w:rsidRPr="000730DB" w14:paraId="08EB937A" w14:textId="77777777" w:rsidTr="3C7E51D8">
        <w:tblPrEx>
          <w:jc w:val="left"/>
          <w:shd w:val="clear" w:color="auto" w:fill="auto"/>
        </w:tblPrEx>
        <w:tc>
          <w:tcPr>
            <w:tcW w:w="2510" w:type="dxa"/>
            <w:shd w:val="clear" w:color="auto" w:fill="8496B0" w:themeFill="text2" w:themeFillTint="99"/>
          </w:tcPr>
          <w:p w14:paraId="319DF481" w14:textId="22944B04" w:rsidR="006F02F8" w:rsidRPr="000730DB" w:rsidRDefault="001409F9" w:rsidP="00921A07">
            <w:pPr>
              <w:rPr>
                <w:rFonts w:asciiTheme="minorHAnsi" w:hAnsiTheme="minorHAnsi" w:cstheme="minorHAnsi"/>
                <w:b/>
                <w:color w:val="FFFFFF" w:themeColor="background1"/>
                <w:sz w:val="22"/>
                <w:szCs w:val="22"/>
              </w:rPr>
            </w:pPr>
            <w:r w:rsidRPr="001409F9">
              <w:rPr>
                <w:rFonts w:asciiTheme="minorHAnsi" w:hAnsiTheme="minorHAnsi" w:cstheme="minorHAnsi"/>
                <w:b/>
                <w:color w:val="FFFFFF" w:themeColor="background1"/>
                <w:sz w:val="22"/>
                <w:szCs w:val="22"/>
              </w:rPr>
              <w:lastRenderedPageBreak/>
              <w:t>Liaison / Networking</w:t>
            </w:r>
          </w:p>
        </w:tc>
        <w:tc>
          <w:tcPr>
            <w:tcW w:w="7697" w:type="dxa"/>
            <w:shd w:val="clear" w:color="auto" w:fill="E5F5FF"/>
          </w:tcPr>
          <w:p w14:paraId="4163F807" w14:textId="77777777" w:rsidR="00EB52DD" w:rsidRPr="00EB52DD" w:rsidRDefault="00EB52DD" w:rsidP="00EB52DD">
            <w:pPr>
              <w:pStyle w:val="ListParagraph"/>
              <w:numPr>
                <w:ilvl w:val="0"/>
                <w:numId w:val="32"/>
              </w:numPr>
              <w:spacing w:before="120" w:after="120"/>
              <w:rPr>
                <w:rFonts w:asciiTheme="minorHAnsi" w:hAnsiTheme="minorHAnsi" w:cstheme="minorHAnsi"/>
                <w:sz w:val="22"/>
                <w:szCs w:val="22"/>
              </w:rPr>
            </w:pPr>
            <w:r w:rsidRPr="00EB52DD">
              <w:rPr>
                <w:rFonts w:asciiTheme="minorHAnsi" w:hAnsiTheme="minorHAnsi" w:cstheme="minorHAnsi"/>
                <w:sz w:val="22"/>
                <w:szCs w:val="22"/>
              </w:rPr>
              <w:t>Build and maintain strong links and working relationships with The Compliance People team and other internal stakeholders.</w:t>
            </w:r>
          </w:p>
          <w:p w14:paraId="332F06B3" w14:textId="77777777" w:rsidR="00EB52DD" w:rsidRPr="00EB52DD" w:rsidRDefault="00EB52DD" w:rsidP="00EB52DD">
            <w:pPr>
              <w:pStyle w:val="ListParagraph"/>
              <w:numPr>
                <w:ilvl w:val="0"/>
                <w:numId w:val="32"/>
              </w:numPr>
              <w:spacing w:before="120" w:after="120"/>
              <w:rPr>
                <w:rFonts w:asciiTheme="minorHAnsi" w:hAnsiTheme="minorHAnsi" w:cstheme="minorHAnsi"/>
                <w:sz w:val="22"/>
                <w:szCs w:val="22"/>
              </w:rPr>
            </w:pPr>
            <w:r w:rsidRPr="00EB52DD">
              <w:rPr>
                <w:rFonts w:asciiTheme="minorHAnsi" w:hAnsiTheme="minorHAnsi" w:cstheme="minorHAnsi"/>
                <w:sz w:val="22"/>
                <w:szCs w:val="22"/>
              </w:rPr>
              <w:t>Develop working relationships with commercial clients and external stakeholders.</w:t>
            </w:r>
          </w:p>
          <w:p w14:paraId="579EFA0C" w14:textId="2E20D8EB" w:rsidR="000730DB" w:rsidRPr="000730DB" w:rsidRDefault="00EB52DD" w:rsidP="00EB52DD">
            <w:pPr>
              <w:pStyle w:val="ListParagraph"/>
              <w:numPr>
                <w:ilvl w:val="0"/>
                <w:numId w:val="32"/>
              </w:numPr>
              <w:spacing w:before="120" w:after="120"/>
              <w:rPr>
                <w:rFonts w:asciiTheme="minorHAnsi" w:hAnsiTheme="minorHAnsi" w:cstheme="minorHAnsi"/>
                <w:sz w:val="22"/>
                <w:szCs w:val="22"/>
              </w:rPr>
            </w:pPr>
            <w:r w:rsidRPr="00EB52DD">
              <w:rPr>
                <w:rFonts w:asciiTheme="minorHAnsi" w:hAnsiTheme="minorHAnsi" w:cstheme="minorHAnsi"/>
                <w:sz w:val="22"/>
                <w:szCs w:val="22"/>
              </w:rPr>
              <w:t>Attend and participate in relevant professional group forums, networks, seminars and events.</w:t>
            </w:r>
          </w:p>
        </w:tc>
      </w:tr>
      <w:tr w:rsidR="006F02F8" w:rsidRPr="000730DB" w14:paraId="1F397668" w14:textId="77777777" w:rsidTr="3C7E51D8">
        <w:tblPrEx>
          <w:jc w:val="left"/>
          <w:shd w:val="clear" w:color="auto" w:fill="auto"/>
        </w:tblPrEx>
        <w:trPr>
          <w:trHeight w:val="366"/>
        </w:trPr>
        <w:tc>
          <w:tcPr>
            <w:tcW w:w="2510" w:type="dxa"/>
            <w:shd w:val="clear" w:color="auto" w:fill="8496B0" w:themeFill="text2" w:themeFillTint="99"/>
          </w:tcPr>
          <w:p w14:paraId="50855F20" w14:textId="691AE787" w:rsidR="006F02F8" w:rsidRPr="000730DB" w:rsidRDefault="001409F9" w:rsidP="0066368D">
            <w:pPr>
              <w:widowControl w:val="0"/>
              <w:spacing w:before="240" w:after="240"/>
              <w:rPr>
                <w:rFonts w:asciiTheme="minorHAnsi" w:hAnsiTheme="minorHAnsi" w:cstheme="minorHAnsi"/>
                <w:b/>
                <w:color w:val="FFFFFF" w:themeColor="background1"/>
                <w:sz w:val="22"/>
                <w:szCs w:val="22"/>
              </w:rPr>
            </w:pPr>
            <w:r w:rsidRPr="001409F9">
              <w:rPr>
                <w:rFonts w:asciiTheme="minorHAnsi" w:hAnsiTheme="minorHAnsi" w:cstheme="minorHAnsi"/>
                <w:b/>
                <w:color w:val="FFFFFF" w:themeColor="background1"/>
                <w:sz w:val="22"/>
                <w:szCs w:val="22"/>
              </w:rPr>
              <w:t>Administration</w:t>
            </w:r>
          </w:p>
        </w:tc>
        <w:tc>
          <w:tcPr>
            <w:tcW w:w="7697" w:type="dxa"/>
            <w:shd w:val="clear" w:color="auto" w:fill="E5F5FF"/>
          </w:tcPr>
          <w:p w14:paraId="279F241F" w14:textId="19621417" w:rsidR="00AB2C20" w:rsidRPr="00A6109D" w:rsidRDefault="00EB52DD" w:rsidP="001409F9">
            <w:pPr>
              <w:pStyle w:val="ListParagraph"/>
              <w:numPr>
                <w:ilvl w:val="0"/>
                <w:numId w:val="35"/>
              </w:numPr>
              <w:spacing w:before="120" w:after="120"/>
              <w:rPr>
                <w:rFonts w:asciiTheme="minorHAnsi" w:hAnsiTheme="minorHAnsi" w:cstheme="minorHAnsi"/>
                <w:sz w:val="22"/>
                <w:szCs w:val="22"/>
              </w:rPr>
            </w:pPr>
            <w:r w:rsidRPr="00EB52DD">
              <w:rPr>
                <w:rFonts w:asciiTheme="minorHAnsi" w:hAnsiTheme="minorHAnsi" w:cstheme="minorHAnsi"/>
                <w:sz w:val="22"/>
                <w:szCs w:val="22"/>
              </w:rPr>
              <w:t>To contribute to formal reporting procedures to enable efficient and accurate reporting of activity and achievements against any individual and team targets.</w:t>
            </w:r>
          </w:p>
        </w:tc>
      </w:tr>
      <w:tr w:rsidR="006F02F8" w:rsidRPr="000730DB" w14:paraId="02691183" w14:textId="77777777" w:rsidTr="3C7E51D8">
        <w:tblPrEx>
          <w:jc w:val="left"/>
          <w:shd w:val="clear" w:color="auto" w:fill="auto"/>
        </w:tblPrEx>
        <w:tc>
          <w:tcPr>
            <w:tcW w:w="2510" w:type="dxa"/>
            <w:shd w:val="clear" w:color="auto" w:fill="8496B0" w:themeFill="text2" w:themeFillTint="99"/>
          </w:tcPr>
          <w:p w14:paraId="7A802FA5" w14:textId="12C5159F" w:rsidR="006F02F8" w:rsidRPr="000730DB" w:rsidRDefault="001409F9" w:rsidP="0066368D">
            <w:pPr>
              <w:widowControl w:val="0"/>
              <w:spacing w:before="240" w:after="240"/>
              <w:rPr>
                <w:rFonts w:asciiTheme="minorHAnsi" w:hAnsiTheme="minorHAnsi" w:cstheme="minorHAnsi"/>
                <w:b/>
                <w:color w:val="FFFFFF" w:themeColor="background1"/>
                <w:sz w:val="22"/>
                <w:szCs w:val="22"/>
              </w:rPr>
            </w:pPr>
            <w:r w:rsidRPr="001409F9">
              <w:rPr>
                <w:rFonts w:asciiTheme="minorHAnsi" w:hAnsiTheme="minorHAnsi" w:cstheme="minorHAnsi"/>
                <w:b/>
                <w:color w:val="FFFFFF" w:themeColor="background1"/>
                <w:sz w:val="22"/>
                <w:szCs w:val="22"/>
              </w:rPr>
              <w:t>Continual Personal &amp; Professional Development</w:t>
            </w:r>
          </w:p>
        </w:tc>
        <w:tc>
          <w:tcPr>
            <w:tcW w:w="7697" w:type="dxa"/>
            <w:shd w:val="clear" w:color="auto" w:fill="E5F5FF"/>
          </w:tcPr>
          <w:p w14:paraId="4641273C" w14:textId="77777777" w:rsidR="00A60562" w:rsidRDefault="00520554" w:rsidP="00EB52DD">
            <w:pPr>
              <w:pStyle w:val="ListParagraph"/>
              <w:widowControl w:val="0"/>
              <w:numPr>
                <w:ilvl w:val="0"/>
                <w:numId w:val="33"/>
              </w:numPr>
              <w:spacing w:before="120" w:after="120"/>
              <w:rPr>
                <w:rFonts w:asciiTheme="minorHAnsi" w:hAnsiTheme="minorHAnsi" w:cstheme="minorHAnsi"/>
                <w:sz w:val="22"/>
                <w:szCs w:val="22"/>
              </w:rPr>
            </w:pPr>
            <w:r>
              <w:rPr>
                <w:rFonts w:asciiTheme="minorHAnsi" w:hAnsiTheme="minorHAnsi" w:cstheme="minorHAnsi"/>
                <w:sz w:val="22"/>
                <w:szCs w:val="22"/>
              </w:rPr>
              <w:t xml:space="preserve">Undertake personal and professional development as outlined in the </w:t>
            </w:r>
            <w:r w:rsidR="00A6368D">
              <w:rPr>
                <w:rFonts w:asciiTheme="minorHAnsi" w:hAnsiTheme="minorHAnsi" w:cstheme="minorHAnsi"/>
                <w:sz w:val="22"/>
                <w:szCs w:val="22"/>
              </w:rPr>
              <w:t>External</w:t>
            </w:r>
            <w:r>
              <w:rPr>
                <w:rFonts w:asciiTheme="minorHAnsi" w:hAnsiTheme="minorHAnsi" w:cstheme="minorHAnsi"/>
                <w:sz w:val="22"/>
                <w:szCs w:val="22"/>
              </w:rPr>
              <w:t xml:space="preserve"> </w:t>
            </w:r>
            <w:r w:rsidR="00A6368D">
              <w:rPr>
                <w:rFonts w:asciiTheme="minorHAnsi" w:hAnsiTheme="minorHAnsi" w:cstheme="minorHAnsi"/>
                <w:sz w:val="22"/>
                <w:szCs w:val="22"/>
              </w:rPr>
              <w:t xml:space="preserve">Consultant Skills Matrix (attached </w:t>
            </w:r>
            <w:r w:rsidR="00EC5C0C">
              <w:rPr>
                <w:rFonts w:asciiTheme="minorHAnsi" w:hAnsiTheme="minorHAnsi" w:cstheme="minorHAnsi"/>
                <w:sz w:val="22"/>
                <w:szCs w:val="22"/>
              </w:rPr>
              <w:t>to this job description and person specification</w:t>
            </w:r>
            <w:r w:rsidR="00A60562">
              <w:rPr>
                <w:rFonts w:asciiTheme="minorHAnsi" w:hAnsiTheme="minorHAnsi" w:cstheme="minorHAnsi"/>
                <w:sz w:val="22"/>
                <w:szCs w:val="22"/>
              </w:rPr>
              <w:t>).</w:t>
            </w:r>
          </w:p>
          <w:p w14:paraId="4A0897CA" w14:textId="010D6BAC" w:rsidR="00EB52DD" w:rsidRPr="00EB52DD" w:rsidRDefault="00EB52DD" w:rsidP="00EB52DD">
            <w:pPr>
              <w:pStyle w:val="ListParagraph"/>
              <w:widowControl w:val="0"/>
              <w:numPr>
                <w:ilvl w:val="0"/>
                <w:numId w:val="33"/>
              </w:numPr>
              <w:spacing w:before="120" w:after="120"/>
              <w:rPr>
                <w:rFonts w:asciiTheme="minorHAnsi" w:hAnsiTheme="minorHAnsi" w:cstheme="minorHAnsi"/>
                <w:sz w:val="22"/>
                <w:szCs w:val="22"/>
              </w:rPr>
            </w:pPr>
            <w:r w:rsidRPr="00EB52DD">
              <w:rPr>
                <w:rFonts w:asciiTheme="minorHAnsi" w:hAnsiTheme="minorHAnsi" w:cstheme="minorHAnsi"/>
                <w:sz w:val="22"/>
                <w:szCs w:val="22"/>
              </w:rPr>
              <w:t>Keep up to date with current and emerging issues relevant to The</w:t>
            </w:r>
            <w:r w:rsidR="00272F0F">
              <w:rPr>
                <w:rFonts w:asciiTheme="minorHAnsi" w:hAnsiTheme="minorHAnsi" w:cstheme="minorHAnsi"/>
                <w:sz w:val="22"/>
                <w:szCs w:val="22"/>
              </w:rPr>
              <w:t xml:space="preserve"> </w:t>
            </w:r>
            <w:r w:rsidRPr="00EB52DD">
              <w:rPr>
                <w:rFonts w:asciiTheme="minorHAnsi" w:hAnsiTheme="minorHAnsi" w:cstheme="minorHAnsi"/>
                <w:sz w:val="22"/>
                <w:szCs w:val="22"/>
              </w:rPr>
              <w:t>Compliance People’s portfolio of products and services.</w:t>
            </w:r>
          </w:p>
          <w:p w14:paraId="070C6AC7" w14:textId="060214FC" w:rsidR="00A6109D" w:rsidRPr="001C1C0D" w:rsidRDefault="006241AE" w:rsidP="001C1C0D">
            <w:pPr>
              <w:pStyle w:val="ListParagraph"/>
              <w:widowControl w:val="0"/>
              <w:numPr>
                <w:ilvl w:val="0"/>
                <w:numId w:val="33"/>
              </w:numPr>
              <w:spacing w:before="120" w:after="120"/>
              <w:rPr>
                <w:rFonts w:asciiTheme="minorHAnsi" w:hAnsiTheme="minorHAnsi" w:cstheme="minorHAnsi"/>
                <w:sz w:val="22"/>
                <w:szCs w:val="22"/>
              </w:rPr>
            </w:pPr>
            <w:r>
              <w:rPr>
                <w:rFonts w:asciiTheme="minorHAnsi" w:hAnsiTheme="minorHAnsi" w:cstheme="minorHAnsi"/>
                <w:sz w:val="22"/>
                <w:szCs w:val="22"/>
              </w:rPr>
              <w:t xml:space="preserve">Attend training and actively see to continually enhance understanding </w:t>
            </w:r>
            <w:r w:rsidR="00E46A8D">
              <w:rPr>
                <w:rFonts w:asciiTheme="minorHAnsi" w:hAnsiTheme="minorHAnsi" w:cstheme="minorHAnsi"/>
                <w:sz w:val="22"/>
                <w:szCs w:val="22"/>
              </w:rPr>
              <w:t>of The Compliance People’s products and services.</w:t>
            </w:r>
          </w:p>
        </w:tc>
      </w:tr>
      <w:tr w:rsidR="006F02F8" w:rsidRPr="000730DB" w14:paraId="50F2CD50" w14:textId="77777777" w:rsidTr="3C7E51D8">
        <w:tblPrEx>
          <w:jc w:val="left"/>
          <w:shd w:val="clear" w:color="auto" w:fill="auto"/>
        </w:tblPrEx>
        <w:tc>
          <w:tcPr>
            <w:tcW w:w="2510" w:type="dxa"/>
            <w:shd w:val="clear" w:color="auto" w:fill="8496B0" w:themeFill="text2" w:themeFillTint="99"/>
          </w:tcPr>
          <w:p w14:paraId="13D1916E" w14:textId="77777777" w:rsidR="006F02F8" w:rsidRPr="000730DB" w:rsidRDefault="006F02F8" w:rsidP="0066368D">
            <w:pPr>
              <w:widowControl w:val="0"/>
              <w:spacing w:before="240" w:after="240"/>
              <w:rPr>
                <w:rFonts w:asciiTheme="minorHAnsi" w:hAnsiTheme="minorHAnsi" w:cstheme="minorHAnsi"/>
                <w:b/>
                <w:color w:val="FFFFFF" w:themeColor="background1"/>
                <w:sz w:val="22"/>
                <w:szCs w:val="22"/>
              </w:rPr>
            </w:pPr>
            <w:r w:rsidRPr="000730DB">
              <w:rPr>
                <w:rFonts w:asciiTheme="minorHAnsi" w:hAnsiTheme="minorHAnsi" w:cstheme="minorHAnsi"/>
                <w:b/>
                <w:color w:val="FFFFFF" w:themeColor="background1"/>
                <w:sz w:val="22"/>
                <w:szCs w:val="22"/>
              </w:rPr>
              <w:t>Corporate Duties</w:t>
            </w:r>
          </w:p>
        </w:tc>
        <w:tc>
          <w:tcPr>
            <w:tcW w:w="7697" w:type="dxa"/>
            <w:shd w:val="clear" w:color="auto" w:fill="E5F5FF"/>
          </w:tcPr>
          <w:p w14:paraId="30DF26CF" w14:textId="77777777" w:rsidR="00EB52DD" w:rsidRPr="00EB52DD" w:rsidRDefault="00EB52DD" w:rsidP="00EB52DD">
            <w:pPr>
              <w:pStyle w:val="ListParagraph"/>
              <w:widowControl w:val="0"/>
              <w:numPr>
                <w:ilvl w:val="0"/>
                <w:numId w:val="28"/>
              </w:numPr>
              <w:spacing w:before="120" w:after="120"/>
              <w:rPr>
                <w:rFonts w:asciiTheme="minorHAnsi" w:hAnsiTheme="minorHAnsi" w:cstheme="minorHAnsi"/>
                <w:sz w:val="22"/>
                <w:szCs w:val="22"/>
              </w:rPr>
            </w:pPr>
            <w:r w:rsidRPr="00EB52DD">
              <w:rPr>
                <w:rFonts w:asciiTheme="minorHAnsi" w:hAnsiTheme="minorHAnsi" w:cstheme="minorHAnsi"/>
                <w:sz w:val="22"/>
                <w:szCs w:val="22"/>
              </w:rPr>
              <w:t>Adhere to all The Compliance People processes and policies and maintain customer confidentiality.</w:t>
            </w:r>
          </w:p>
          <w:p w14:paraId="7BE09F79" w14:textId="77777777" w:rsidR="00EB52DD" w:rsidRPr="00EB52DD" w:rsidRDefault="00EB52DD" w:rsidP="00EB52DD">
            <w:pPr>
              <w:pStyle w:val="ListParagraph"/>
              <w:widowControl w:val="0"/>
              <w:numPr>
                <w:ilvl w:val="0"/>
                <w:numId w:val="28"/>
              </w:numPr>
              <w:spacing w:before="120" w:after="120"/>
              <w:rPr>
                <w:rFonts w:asciiTheme="minorHAnsi" w:hAnsiTheme="minorHAnsi" w:cstheme="minorHAnsi"/>
                <w:sz w:val="22"/>
                <w:szCs w:val="22"/>
              </w:rPr>
            </w:pPr>
            <w:r w:rsidRPr="00EB52DD">
              <w:rPr>
                <w:rFonts w:asciiTheme="minorHAnsi" w:hAnsiTheme="minorHAnsi" w:cstheme="minorHAnsi"/>
                <w:sz w:val="22"/>
                <w:szCs w:val="22"/>
              </w:rPr>
              <w:t>Ensure product brands and corporate values are evident to the customer at all times.</w:t>
            </w:r>
          </w:p>
          <w:p w14:paraId="7352E1B6" w14:textId="77777777" w:rsidR="00EB52DD" w:rsidRPr="00EB52DD" w:rsidRDefault="00EB52DD" w:rsidP="00EB52DD">
            <w:pPr>
              <w:pStyle w:val="ListParagraph"/>
              <w:widowControl w:val="0"/>
              <w:numPr>
                <w:ilvl w:val="0"/>
                <w:numId w:val="28"/>
              </w:numPr>
              <w:spacing w:before="120" w:after="120"/>
              <w:rPr>
                <w:rFonts w:asciiTheme="minorHAnsi" w:hAnsiTheme="minorHAnsi" w:cstheme="minorHAnsi"/>
                <w:sz w:val="22"/>
                <w:szCs w:val="22"/>
              </w:rPr>
            </w:pPr>
            <w:r w:rsidRPr="00EB52DD">
              <w:rPr>
                <w:rFonts w:asciiTheme="minorHAnsi" w:hAnsiTheme="minorHAnsi" w:cstheme="minorHAnsi"/>
                <w:sz w:val="22"/>
                <w:szCs w:val="22"/>
              </w:rPr>
              <w:t>Understand and adhere to the vision and values of The Compliance People.</w:t>
            </w:r>
          </w:p>
          <w:p w14:paraId="4DA9ED97" w14:textId="77777777" w:rsidR="00EB52DD" w:rsidRPr="00EB52DD" w:rsidRDefault="00EB52DD" w:rsidP="00EB52DD">
            <w:pPr>
              <w:pStyle w:val="ListParagraph"/>
              <w:widowControl w:val="0"/>
              <w:numPr>
                <w:ilvl w:val="0"/>
                <w:numId w:val="28"/>
              </w:numPr>
              <w:spacing w:before="120" w:after="120"/>
              <w:rPr>
                <w:rFonts w:asciiTheme="minorHAnsi" w:hAnsiTheme="minorHAnsi" w:cstheme="minorHAnsi"/>
                <w:sz w:val="22"/>
                <w:szCs w:val="22"/>
              </w:rPr>
            </w:pPr>
            <w:r w:rsidRPr="00EB52DD">
              <w:rPr>
                <w:rFonts w:asciiTheme="minorHAnsi" w:hAnsiTheme="minorHAnsi" w:cstheme="minorHAnsi"/>
                <w:sz w:val="22"/>
                <w:szCs w:val="22"/>
              </w:rPr>
              <w:t>Abide by the objectives and targets of the business and follow the procedures and practices utilised in all aspects of the work, including computerised and manual systems and the maintenance of relevant records.</w:t>
            </w:r>
          </w:p>
          <w:p w14:paraId="0B0C980B" w14:textId="77777777" w:rsidR="00EB52DD" w:rsidRPr="00EB52DD" w:rsidRDefault="00EB52DD" w:rsidP="00EB52DD">
            <w:pPr>
              <w:pStyle w:val="ListParagraph"/>
              <w:widowControl w:val="0"/>
              <w:numPr>
                <w:ilvl w:val="0"/>
                <w:numId w:val="28"/>
              </w:numPr>
              <w:spacing w:before="120" w:after="120"/>
              <w:rPr>
                <w:rFonts w:asciiTheme="minorHAnsi" w:hAnsiTheme="minorHAnsi" w:cstheme="minorHAnsi"/>
                <w:sz w:val="22"/>
                <w:szCs w:val="22"/>
              </w:rPr>
            </w:pPr>
            <w:r w:rsidRPr="00EB52DD">
              <w:rPr>
                <w:rFonts w:asciiTheme="minorHAnsi" w:hAnsiTheme="minorHAnsi" w:cstheme="minorHAnsi"/>
                <w:sz w:val="22"/>
                <w:szCs w:val="22"/>
              </w:rPr>
              <w:t>Fulfil personal requirements where appropriate, with regard to Company policies and procedures, particularly health and safety, equality and diversity, customer care, emergency evacuation, security, work standards and promotion of the Company’s core values.</w:t>
            </w:r>
          </w:p>
          <w:p w14:paraId="764BB1D9" w14:textId="7D319DD5" w:rsidR="006F02F8" w:rsidRPr="000730DB" w:rsidRDefault="00EB52DD" w:rsidP="00EB52DD">
            <w:pPr>
              <w:pStyle w:val="ListParagraph"/>
              <w:widowControl w:val="0"/>
              <w:numPr>
                <w:ilvl w:val="0"/>
                <w:numId w:val="28"/>
              </w:numPr>
              <w:spacing w:before="120" w:after="120"/>
              <w:rPr>
                <w:rFonts w:asciiTheme="minorHAnsi" w:hAnsiTheme="minorHAnsi" w:cstheme="minorHAnsi"/>
                <w:sz w:val="22"/>
                <w:szCs w:val="22"/>
              </w:rPr>
            </w:pPr>
            <w:r w:rsidRPr="00EB52DD">
              <w:rPr>
                <w:rFonts w:asciiTheme="minorHAnsi" w:hAnsiTheme="minorHAnsi" w:cstheme="minorHAnsi"/>
                <w:sz w:val="22"/>
                <w:szCs w:val="22"/>
              </w:rPr>
              <w:t>To attend any training and development events considered necessary.</w:t>
            </w:r>
          </w:p>
        </w:tc>
      </w:tr>
      <w:tr w:rsidR="00BB6194" w:rsidRPr="000730DB" w14:paraId="1505DC5A" w14:textId="77777777" w:rsidTr="3C7E51D8">
        <w:tblPrEx>
          <w:jc w:val="left"/>
          <w:shd w:val="clear" w:color="auto" w:fill="auto"/>
        </w:tblPrEx>
        <w:tc>
          <w:tcPr>
            <w:tcW w:w="2510" w:type="dxa"/>
            <w:shd w:val="clear" w:color="auto" w:fill="8496B0" w:themeFill="text2" w:themeFillTint="99"/>
          </w:tcPr>
          <w:p w14:paraId="4713E1DA" w14:textId="0A6DEF2C" w:rsidR="00BB6194" w:rsidRPr="000730DB" w:rsidRDefault="00BB6194" w:rsidP="0066368D">
            <w:pPr>
              <w:widowControl w:val="0"/>
              <w:spacing w:before="240" w:after="240"/>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Notes</w:t>
            </w:r>
          </w:p>
        </w:tc>
        <w:tc>
          <w:tcPr>
            <w:tcW w:w="7697" w:type="dxa"/>
            <w:shd w:val="clear" w:color="auto" w:fill="E5F5FF"/>
          </w:tcPr>
          <w:p w14:paraId="60CC3478" w14:textId="344550EB" w:rsidR="00BB6194" w:rsidRPr="00BB6194" w:rsidRDefault="00BB6194" w:rsidP="00BB6194">
            <w:pPr>
              <w:widowControl w:val="0"/>
              <w:spacing w:before="120" w:after="120"/>
              <w:rPr>
                <w:rFonts w:asciiTheme="minorHAnsi" w:hAnsiTheme="minorHAnsi" w:cstheme="minorHAnsi"/>
                <w:sz w:val="18"/>
                <w:szCs w:val="18"/>
              </w:rPr>
            </w:pPr>
            <w:r w:rsidRPr="00BB6194">
              <w:rPr>
                <w:rFonts w:asciiTheme="minorHAnsi" w:hAnsiTheme="minorHAnsi" w:cstheme="minorBidi"/>
                <w:sz w:val="18"/>
                <w:szCs w:val="18"/>
              </w:rPr>
              <w:t>This job description forms part of the contract of employment of the person appointed to this post. It reflects the position at the present time only and may be changed at management’s discretion in the future. As a general term of employment, the Company may affect any necessary change in job content, or may require the postholder to undertake other duties, at any location in the Company’s service, provided that such changes are appropriate to the employee’s remuneration and status.</w:t>
            </w:r>
          </w:p>
        </w:tc>
      </w:tr>
      <w:tr w:rsidR="006F02F8" w:rsidRPr="000730DB" w14:paraId="58A5A100" w14:textId="77777777" w:rsidTr="3C7E51D8">
        <w:tblPrEx>
          <w:jc w:val="left"/>
          <w:shd w:val="clear" w:color="auto" w:fill="auto"/>
        </w:tblPrEx>
        <w:trPr>
          <w:trHeight w:hRule="exact" w:val="5"/>
        </w:trPr>
        <w:tc>
          <w:tcPr>
            <w:tcW w:w="2510" w:type="dxa"/>
            <w:shd w:val="clear" w:color="auto" w:fill="8496B0" w:themeFill="text2" w:themeFillTint="99"/>
          </w:tcPr>
          <w:p w14:paraId="0DBB5D18" w14:textId="77777777" w:rsidR="006F02F8" w:rsidRPr="000730DB" w:rsidRDefault="006F02F8" w:rsidP="0066368D">
            <w:pPr>
              <w:widowControl w:val="0"/>
              <w:spacing w:before="240" w:after="240"/>
              <w:rPr>
                <w:rFonts w:asciiTheme="minorHAnsi" w:hAnsiTheme="minorHAnsi" w:cstheme="minorHAnsi"/>
                <w:b/>
                <w:color w:val="FFFFFF" w:themeColor="background1"/>
                <w:sz w:val="22"/>
                <w:szCs w:val="22"/>
              </w:rPr>
            </w:pPr>
            <w:r w:rsidRPr="000730DB">
              <w:rPr>
                <w:rFonts w:asciiTheme="minorHAnsi" w:hAnsiTheme="minorHAnsi" w:cstheme="minorHAnsi"/>
                <w:b/>
                <w:color w:val="FFFFFF" w:themeColor="background1"/>
                <w:sz w:val="22"/>
                <w:szCs w:val="22"/>
              </w:rPr>
              <w:t>Notes</w:t>
            </w:r>
          </w:p>
        </w:tc>
        <w:tc>
          <w:tcPr>
            <w:tcW w:w="7697" w:type="dxa"/>
            <w:shd w:val="clear" w:color="auto" w:fill="E5F5FF"/>
          </w:tcPr>
          <w:p w14:paraId="67EF0BD4" w14:textId="77777777" w:rsidR="006F02F8" w:rsidRPr="000730DB" w:rsidRDefault="006F02F8" w:rsidP="0066368D">
            <w:pPr>
              <w:widowControl w:val="0"/>
              <w:spacing w:before="240" w:after="240"/>
              <w:ind w:left="34"/>
              <w:rPr>
                <w:rFonts w:asciiTheme="minorHAnsi" w:hAnsiTheme="minorHAnsi" w:cstheme="minorHAnsi"/>
                <w:sz w:val="18"/>
                <w:szCs w:val="18"/>
              </w:rPr>
            </w:pPr>
            <w:r w:rsidRPr="000730DB">
              <w:rPr>
                <w:rFonts w:asciiTheme="minorHAnsi" w:hAnsiTheme="minorHAnsi" w:cstheme="minorHAnsi"/>
                <w:sz w:val="18"/>
                <w:szCs w:val="18"/>
              </w:rPr>
              <w:t>This job description forms part of the contract of employment of the person appointed to this post. It reflects the position at the present time only and may be changed at management’s discretion in the future. As a general term of employment, the Company may affect any necessary change in job content, or may require the postholder to undertake other duties, at any location in the Company’s service, provided that such changes are appropriate to the employee’s remuneration and status.</w:t>
            </w:r>
          </w:p>
        </w:tc>
      </w:tr>
    </w:tbl>
    <w:p w14:paraId="651E66CC" w14:textId="77777777" w:rsidR="006F02F8" w:rsidRPr="000730DB" w:rsidRDefault="006F02F8" w:rsidP="006F02F8">
      <w:pPr>
        <w:rPr>
          <w:rFonts w:asciiTheme="minorHAnsi" w:hAnsiTheme="minorHAnsi" w:cstheme="minorHAnsi"/>
          <w:sz w:val="22"/>
          <w:szCs w:val="22"/>
        </w:rPr>
      </w:pPr>
      <w:r w:rsidRPr="000730DB">
        <w:rPr>
          <w:rFonts w:asciiTheme="minorHAnsi" w:hAnsiTheme="minorHAnsi" w:cstheme="minorHAnsi"/>
          <w:sz w:val="22"/>
          <w:szCs w:val="22"/>
        </w:rPr>
        <w:br w:type="page"/>
      </w:r>
    </w:p>
    <w:tbl>
      <w:tblPr>
        <w:tblW w:w="1034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B8CCE4"/>
        <w:tblLayout w:type="fixed"/>
        <w:tblLook w:val="0000" w:firstRow="0" w:lastRow="0" w:firstColumn="0" w:lastColumn="0" w:noHBand="0" w:noVBand="0"/>
      </w:tblPr>
      <w:tblGrid>
        <w:gridCol w:w="1055"/>
        <w:gridCol w:w="504"/>
        <w:gridCol w:w="1935"/>
        <w:gridCol w:w="318"/>
        <w:gridCol w:w="5969"/>
        <w:gridCol w:w="567"/>
      </w:tblGrid>
      <w:tr w:rsidR="006F02F8" w:rsidRPr="000730DB" w14:paraId="6950A0FD" w14:textId="77777777" w:rsidTr="3C7E51D8">
        <w:trPr>
          <w:jc w:val="center"/>
        </w:trPr>
        <w:tc>
          <w:tcPr>
            <w:tcW w:w="3812" w:type="dxa"/>
            <w:gridSpan w:val="4"/>
            <w:tcBorders>
              <w:top w:val="nil"/>
              <w:left w:val="nil"/>
              <w:bottom w:val="nil"/>
              <w:right w:val="nil"/>
            </w:tcBorders>
            <w:shd w:val="clear" w:color="auto" w:fill="auto"/>
            <w:vAlign w:val="center"/>
          </w:tcPr>
          <w:p w14:paraId="5A5A8C3B" w14:textId="0152449B" w:rsidR="006F02F8" w:rsidRPr="000730DB" w:rsidRDefault="006F02F8" w:rsidP="3C7E51D8">
            <w:pPr>
              <w:tabs>
                <w:tab w:val="left" w:pos="426"/>
                <w:tab w:val="left" w:pos="1418"/>
                <w:tab w:val="left" w:pos="3119"/>
              </w:tabs>
            </w:pPr>
          </w:p>
        </w:tc>
        <w:tc>
          <w:tcPr>
            <w:tcW w:w="6536" w:type="dxa"/>
            <w:gridSpan w:val="2"/>
            <w:tcBorders>
              <w:top w:val="nil"/>
              <w:left w:val="nil"/>
              <w:bottom w:val="nil"/>
              <w:right w:val="nil"/>
            </w:tcBorders>
            <w:shd w:val="clear" w:color="auto" w:fill="auto"/>
            <w:vAlign w:val="center"/>
          </w:tcPr>
          <w:p w14:paraId="5EC29164" w14:textId="77777777" w:rsidR="006F02F8" w:rsidRPr="000730DB" w:rsidRDefault="006F02F8" w:rsidP="0066368D">
            <w:pPr>
              <w:tabs>
                <w:tab w:val="left" w:pos="34"/>
              </w:tabs>
              <w:rPr>
                <w:rFonts w:asciiTheme="minorHAnsi" w:hAnsiTheme="minorHAnsi" w:cstheme="minorHAnsi"/>
                <w:b/>
                <w:bCs/>
                <w:sz w:val="40"/>
                <w:szCs w:val="40"/>
              </w:rPr>
            </w:pPr>
            <w:r w:rsidRPr="000730DB">
              <w:rPr>
                <w:rFonts w:asciiTheme="minorHAnsi" w:hAnsiTheme="minorHAnsi" w:cstheme="minorHAnsi"/>
                <w:b/>
                <w:sz w:val="40"/>
                <w:szCs w:val="40"/>
              </w:rPr>
              <w:t>PERSON SPECIFICATION</w:t>
            </w:r>
          </w:p>
        </w:tc>
      </w:tr>
      <w:tr w:rsidR="006F02F8" w:rsidRPr="000730DB" w14:paraId="0C4F1425" w14:textId="77777777" w:rsidTr="3C7E51D8">
        <w:tblPrEx>
          <w:jc w:val="left"/>
        </w:tblPrEx>
        <w:trPr>
          <w:trHeight w:val="80"/>
        </w:trPr>
        <w:tc>
          <w:tcPr>
            <w:tcW w:w="3494" w:type="dxa"/>
            <w:gridSpan w:val="3"/>
            <w:tcBorders>
              <w:top w:val="nil"/>
              <w:left w:val="nil"/>
              <w:bottom w:val="nil"/>
              <w:right w:val="nil"/>
            </w:tcBorders>
            <w:shd w:val="clear" w:color="auto" w:fill="ACB9CA" w:themeFill="text2" w:themeFillTint="66"/>
          </w:tcPr>
          <w:p w14:paraId="553CE6D2" w14:textId="4D34A0F4" w:rsidR="006F02F8" w:rsidRPr="000730DB" w:rsidRDefault="006F02F8" w:rsidP="0066368D">
            <w:pPr>
              <w:tabs>
                <w:tab w:val="left" w:pos="426"/>
                <w:tab w:val="left" w:pos="1418"/>
                <w:tab w:val="left" w:pos="3119"/>
              </w:tabs>
              <w:rPr>
                <w:rFonts w:asciiTheme="minorHAnsi" w:hAnsiTheme="minorHAnsi" w:cstheme="minorHAnsi"/>
                <w:b/>
                <w:sz w:val="22"/>
                <w:szCs w:val="22"/>
              </w:rPr>
            </w:pPr>
            <w:r w:rsidRPr="000730DB">
              <w:rPr>
                <w:rFonts w:asciiTheme="minorHAnsi" w:hAnsiTheme="minorHAnsi" w:cstheme="minorHAnsi"/>
                <w:b/>
                <w:sz w:val="22"/>
                <w:szCs w:val="22"/>
              </w:rPr>
              <w:t>Job Title:</w:t>
            </w:r>
          </w:p>
        </w:tc>
        <w:tc>
          <w:tcPr>
            <w:tcW w:w="6854" w:type="dxa"/>
            <w:gridSpan w:val="3"/>
            <w:tcBorders>
              <w:top w:val="nil"/>
              <w:left w:val="nil"/>
              <w:bottom w:val="nil"/>
              <w:right w:val="nil"/>
            </w:tcBorders>
            <w:shd w:val="clear" w:color="auto" w:fill="auto"/>
          </w:tcPr>
          <w:p w14:paraId="1C6FE91F" w14:textId="594CF93B" w:rsidR="006F02F8" w:rsidRPr="003D25EF" w:rsidRDefault="001409F9" w:rsidP="0066368D">
            <w:pPr>
              <w:pStyle w:val="Heading7"/>
              <w:ind w:left="0"/>
              <w:rPr>
                <w:rFonts w:asciiTheme="minorHAnsi" w:hAnsiTheme="minorHAnsi" w:cstheme="minorHAnsi"/>
                <w:b w:val="0"/>
                <w:bCs w:val="0"/>
              </w:rPr>
            </w:pPr>
            <w:r w:rsidRPr="003D25EF">
              <w:rPr>
                <w:rFonts w:asciiTheme="minorHAnsi" w:hAnsiTheme="minorHAnsi"/>
                <w:b w:val="0"/>
                <w:bCs w:val="0"/>
              </w:rPr>
              <w:t>Consultant</w:t>
            </w:r>
            <w:r w:rsidR="003D25EF">
              <w:rPr>
                <w:rFonts w:asciiTheme="minorHAnsi" w:hAnsiTheme="minorHAnsi"/>
                <w:b w:val="0"/>
                <w:bCs w:val="0"/>
              </w:rPr>
              <w:t xml:space="preserve"> (L4/EXT)</w:t>
            </w:r>
          </w:p>
        </w:tc>
      </w:tr>
      <w:tr w:rsidR="006F02F8" w:rsidRPr="000730DB" w14:paraId="22DC84EC" w14:textId="77777777" w:rsidTr="3C7E51D8">
        <w:tblPrEx>
          <w:jc w:val="left"/>
        </w:tblPrEx>
        <w:tc>
          <w:tcPr>
            <w:tcW w:w="3494" w:type="dxa"/>
            <w:gridSpan w:val="3"/>
            <w:tcBorders>
              <w:top w:val="nil"/>
              <w:left w:val="nil"/>
              <w:bottom w:val="nil"/>
              <w:right w:val="nil"/>
            </w:tcBorders>
            <w:shd w:val="clear" w:color="auto" w:fill="ACB9CA" w:themeFill="text2" w:themeFillTint="66"/>
          </w:tcPr>
          <w:p w14:paraId="50C486AA" w14:textId="01BFC56D" w:rsidR="006F02F8" w:rsidRPr="000730DB" w:rsidRDefault="006F02F8" w:rsidP="0066368D">
            <w:pPr>
              <w:pStyle w:val="Heading6"/>
              <w:tabs>
                <w:tab w:val="left" w:pos="426"/>
                <w:tab w:val="left" w:pos="1418"/>
              </w:tabs>
              <w:ind w:right="0"/>
              <w:rPr>
                <w:rFonts w:asciiTheme="minorHAnsi" w:hAnsiTheme="minorHAnsi" w:cstheme="minorHAnsi"/>
                <w:b/>
                <w:sz w:val="22"/>
                <w:szCs w:val="22"/>
              </w:rPr>
            </w:pPr>
            <w:r w:rsidRPr="000730DB">
              <w:rPr>
                <w:rFonts w:asciiTheme="minorHAnsi" w:hAnsiTheme="minorHAnsi" w:cstheme="minorHAnsi"/>
                <w:b/>
                <w:sz w:val="22"/>
                <w:szCs w:val="22"/>
              </w:rPr>
              <w:t>Department:</w:t>
            </w:r>
          </w:p>
        </w:tc>
        <w:tc>
          <w:tcPr>
            <w:tcW w:w="6854" w:type="dxa"/>
            <w:gridSpan w:val="3"/>
            <w:tcBorders>
              <w:top w:val="nil"/>
              <w:left w:val="nil"/>
              <w:bottom w:val="nil"/>
              <w:right w:val="nil"/>
            </w:tcBorders>
            <w:shd w:val="clear" w:color="auto" w:fill="auto"/>
          </w:tcPr>
          <w:p w14:paraId="1E6EFC94" w14:textId="58EEDDE6" w:rsidR="006F02F8" w:rsidRPr="003D25EF" w:rsidRDefault="006F02F8" w:rsidP="0066368D">
            <w:pPr>
              <w:tabs>
                <w:tab w:val="left" w:pos="34"/>
              </w:tabs>
              <w:rPr>
                <w:rFonts w:asciiTheme="minorHAnsi" w:hAnsiTheme="minorHAnsi" w:cstheme="minorHAnsi"/>
                <w:sz w:val="22"/>
                <w:szCs w:val="22"/>
              </w:rPr>
            </w:pPr>
            <w:r w:rsidRPr="003D25EF">
              <w:rPr>
                <w:rFonts w:asciiTheme="minorHAnsi" w:hAnsiTheme="minorHAnsi" w:cstheme="minorHAnsi"/>
                <w:sz w:val="22"/>
                <w:szCs w:val="22"/>
              </w:rPr>
              <w:t xml:space="preserve">The Compliance People, </w:t>
            </w:r>
            <w:proofErr w:type="spellStart"/>
            <w:r w:rsidRPr="003D25EF">
              <w:rPr>
                <w:rFonts w:asciiTheme="minorHAnsi" w:hAnsiTheme="minorHAnsi" w:cstheme="minorHAnsi"/>
                <w:sz w:val="22"/>
                <w:szCs w:val="22"/>
              </w:rPr>
              <w:t>Newground</w:t>
            </w:r>
            <w:proofErr w:type="spellEnd"/>
            <w:r w:rsidRPr="003D25EF">
              <w:rPr>
                <w:rFonts w:asciiTheme="minorHAnsi" w:hAnsiTheme="minorHAnsi" w:cstheme="minorHAnsi"/>
                <w:sz w:val="22"/>
                <w:szCs w:val="22"/>
              </w:rPr>
              <w:t xml:space="preserve"> </w:t>
            </w:r>
            <w:r w:rsidR="00105722">
              <w:rPr>
                <w:rFonts w:asciiTheme="minorHAnsi" w:hAnsiTheme="minorHAnsi" w:cstheme="minorHAnsi"/>
                <w:sz w:val="22"/>
                <w:szCs w:val="22"/>
              </w:rPr>
              <w:t>Commercial</w:t>
            </w:r>
            <w:r w:rsidRPr="003D25EF">
              <w:rPr>
                <w:rFonts w:asciiTheme="minorHAnsi" w:hAnsiTheme="minorHAnsi" w:cstheme="minorHAnsi"/>
                <w:sz w:val="22"/>
                <w:szCs w:val="22"/>
              </w:rPr>
              <w:t xml:space="preserve"> Services</w:t>
            </w:r>
          </w:p>
        </w:tc>
      </w:tr>
      <w:tr w:rsidR="006F02F8" w:rsidRPr="000730DB" w14:paraId="3E20CDE3" w14:textId="77777777" w:rsidTr="3C7E51D8">
        <w:tblPrEx>
          <w:jc w:val="left"/>
        </w:tblPrEx>
        <w:tc>
          <w:tcPr>
            <w:tcW w:w="3494" w:type="dxa"/>
            <w:gridSpan w:val="3"/>
            <w:tcBorders>
              <w:top w:val="nil"/>
              <w:left w:val="nil"/>
              <w:bottom w:val="nil"/>
              <w:right w:val="nil"/>
            </w:tcBorders>
            <w:shd w:val="clear" w:color="auto" w:fill="ACB9CA" w:themeFill="text2" w:themeFillTint="66"/>
          </w:tcPr>
          <w:p w14:paraId="00E40C55" w14:textId="30B4D20E" w:rsidR="006F02F8" w:rsidRPr="000730DB" w:rsidRDefault="006F02F8" w:rsidP="0066368D">
            <w:pPr>
              <w:tabs>
                <w:tab w:val="left" w:pos="426"/>
                <w:tab w:val="left" w:pos="1418"/>
                <w:tab w:val="left" w:pos="3119"/>
              </w:tabs>
              <w:rPr>
                <w:rFonts w:asciiTheme="minorHAnsi" w:hAnsiTheme="minorHAnsi" w:cstheme="minorHAnsi"/>
                <w:b/>
                <w:sz w:val="22"/>
                <w:szCs w:val="22"/>
              </w:rPr>
            </w:pPr>
            <w:r w:rsidRPr="000730DB">
              <w:rPr>
                <w:rFonts w:asciiTheme="minorHAnsi" w:hAnsiTheme="minorHAnsi" w:cstheme="minorHAnsi"/>
                <w:b/>
                <w:sz w:val="22"/>
                <w:szCs w:val="22"/>
              </w:rPr>
              <w:t>Grade:</w:t>
            </w:r>
          </w:p>
        </w:tc>
        <w:tc>
          <w:tcPr>
            <w:tcW w:w="6854" w:type="dxa"/>
            <w:gridSpan w:val="3"/>
            <w:tcBorders>
              <w:top w:val="nil"/>
              <w:left w:val="nil"/>
              <w:bottom w:val="nil"/>
              <w:right w:val="nil"/>
            </w:tcBorders>
            <w:shd w:val="clear" w:color="auto" w:fill="auto"/>
          </w:tcPr>
          <w:p w14:paraId="47B9CE01" w14:textId="6C74C720" w:rsidR="006F02F8" w:rsidRPr="003D25EF" w:rsidRDefault="003D25EF" w:rsidP="0066368D">
            <w:pPr>
              <w:tabs>
                <w:tab w:val="left" w:pos="34"/>
              </w:tabs>
              <w:rPr>
                <w:rFonts w:asciiTheme="minorHAnsi" w:hAnsiTheme="minorHAnsi" w:cstheme="minorHAnsi"/>
                <w:sz w:val="22"/>
                <w:szCs w:val="22"/>
              </w:rPr>
            </w:pPr>
            <w:r w:rsidRPr="003D25EF">
              <w:rPr>
                <w:rFonts w:asciiTheme="minorHAnsi" w:hAnsiTheme="minorHAnsi" w:cstheme="minorHAnsi"/>
                <w:sz w:val="22"/>
                <w:szCs w:val="22"/>
              </w:rPr>
              <w:t>Level 4</w:t>
            </w:r>
          </w:p>
        </w:tc>
      </w:tr>
      <w:tr w:rsidR="006F02F8" w:rsidRPr="000730DB" w14:paraId="2B048D62" w14:textId="77777777" w:rsidTr="3C7E51D8">
        <w:tblPrEx>
          <w:jc w:val="left"/>
        </w:tblPrEx>
        <w:tc>
          <w:tcPr>
            <w:tcW w:w="3494" w:type="dxa"/>
            <w:gridSpan w:val="3"/>
            <w:tcBorders>
              <w:top w:val="nil"/>
              <w:left w:val="nil"/>
              <w:bottom w:val="nil"/>
              <w:right w:val="nil"/>
            </w:tcBorders>
            <w:shd w:val="clear" w:color="auto" w:fill="ACB9CA" w:themeFill="text2" w:themeFillTint="66"/>
          </w:tcPr>
          <w:p w14:paraId="0B875463" w14:textId="5CCF3912" w:rsidR="006F02F8" w:rsidRPr="000730DB" w:rsidRDefault="006F02F8" w:rsidP="0066368D">
            <w:pPr>
              <w:tabs>
                <w:tab w:val="left" w:pos="426"/>
                <w:tab w:val="left" w:pos="1418"/>
                <w:tab w:val="left" w:pos="3119"/>
              </w:tabs>
              <w:rPr>
                <w:rFonts w:asciiTheme="minorHAnsi" w:hAnsiTheme="minorHAnsi" w:cstheme="minorHAnsi"/>
                <w:b/>
                <w:sz w:val="22"/>
                <w:szCs w:val="22"/>
              </w:rPr>
            </w:pPr>
            <w:r w:rsidRPr="000730DB">
              <w:rPr>
                <w:rFonts w:asciiTheme="minorHAnsi" w:hAnsiTheme="minorHAnsi" w:cstheme="minorHAnsi"/>
                <w:b/>
                <w:sz w:val="22"/>
                <w:szCs w:val="22"/>
              </w:rPr>
              <w:t>Office Location:</w:t>
            </w:r>
          </w:p>
        </w:tc>
        <w:tc>
          <w:tcPr>
            <w:tcW w:w="6854" w:type="dxa"/>
            <w:gridSpan w:val="3"/>
            <w:tcBorders>
              <w:top w:val="nil"/>
              <w:left w:val="nil"/>
              <w:bottom w:val="nil"/>
              <w:right w:val="nil"/>
            </w:tcBorders>
            <w:shd w:val="clear" w:color="auto" w:fill="auto"/>
          </w:tcPr>
          <w:p w14:paraId="61BD020D" w14:textId="0F4C00D0" w:rsidR="006F02F8" w:rsidRPr="000730DB" w:rsidRDefault="00105722" w:rsidP="0066368D">
            <w:pPr>
              <w:tabs>
                <w:tab w:val="left" w:pos="34"/>
              </w:tabs>
              <w:rPr>
                <w:rFonts w:asciiTheme="minorHAnsi" w:hAnsiTheme="minorHAnsi" w:cstheme="minorHAnsi"/>
                <w:b/>
                <w:sz w:val="22"/>
                <w:szCs w:val="22"/>
              </w:rPr>
            </w:pPr>
            <w:r>
              <w:rPr>
                <w:rFonts w:asciiTheme="minorHAnsi" w:hAnsiTheme="minorHAnsi" w:cstheme="minorHAnsi"/>
                <w:sz w:val="22"/>
                <w:szCs w:val="22"/>
              </w:rPr>
              <w:t>Home based. Office: Prospect House, Blackburn</w:t>
            </w:r>
          </w:p>
        </w:tc>
      </w:tr>
      <w:tr w:rsidR="006F02F8" w:rsidRPr="000730DB" w14:paraId="0B34DEDE" w14:textId="77777777" w:rsidTr="009416A3">
        <w:tblPrEx>
          <w:jc w:val="left"/>
        </w:tblPrEx>
        <w:tc>
          <w:tcPr>
            <w:tcW w:w="3494" w:type="dxa"/>
            <w:gridSpan w:val="3"/>
            <w:tcBorders>
              <w:top w:val="nil"/>
              <w:left w:val="nil"/>
              <w:bottom w:val="single" w:sz="4" w:space="0" w:color="auto"/>
              <w:right w:val="nil"/>
            </w:tcBorders>
            <w:shd w:val="clear" w:color="auto" w:fill="auto"/>
          </w:tcPr>
          <w:p w14:paraId="68B0A837" w14:textId="77777777" w:rsidR="006F02F8" w:rsidRPr="000730DB" w:rsidRDefault="006F02F8" w:rsidP="0066368D">
            <w:pPr>
              <w:tabs>
                <w:tab w:val="left" w:pos="426"/>
                <w:tab w:val="left" w:pos="1418"/>
                <w:tab w:val="left" w:pos="3119"/>
              </w:tabs>
              <w:rPr>
                <w:rFonts w:asciiTheme="minorHAnsi" w:hAnsiTheme="minorHAnsi" w:cstheme="minorHAnsi"/>
                <w:b/>
                <w:sz w:val="22"/>
                <w:szCs w:val="22"/>
              </w:rPr>
            </w:pPr>
          </w:p>
        </w:tc>
        <w:tc>
          <w:tcPr>
            <w:tcW w:w="6854" w:type="dxa"/>
            <w:gridSpan w:val="3"/>
            <w:tcBorders>
              <w:top w:val="nil"/>
              <w:left w:val="nil"/>
              <w:bottom w:val="single" w:sz="4" w:space="0" w:color="auto"/>
              <w:right w:val="nil"/>
            </w:tcBorders>
            <w:shd w:val="clear" w:color="auto" w:fill="auto"/>
          </w:tcPr>
          <w:p w14:paraId="5C3227FC" w14:textId="48043DB7" w:rsidR="006F02F8" w:rsidRPr="000730DB" w:rsidRDefault="006F02F8" w:rsidP="0066368D">
            <w:pPr>
              <w:tabs>
                <w:tab w:val="left" w:pos="34"/>
              </w:tabs>
              <w:rPr>
                <w:rFonts w:asciiTheme="minorHAnsi" w:hAnsiTheme="minorHAnsi" w:cstheme="minorHAnsi"/>
                <w:sz w:val="22"/>
                <w:szCs w:val="22"/>
              </w:rPr>
            </w:pPr>
          </w:p>
        </w:tc>
      </w:tr>
      <w:tr w:rsidR="006F02F8" w:rsidRPr="000730DB" w14:paraId="459810CE" w14:textId="77777777" w:rsidTr="009416A3">
        <w:tblPrEx>
          <w:jc w:val="left"/>
          <w:shd w:val="clear" w:color="auto" w:fill="auto"/>
        </w:tblPrEx>
        <w:tc>
          <w:tcPr>
            <w:tcW w:w="10348" w:type="dxa"/>
            <w:gridSpan w:val="6"/>
            <w:tcBorders>
              <w:top w:val="single" w:sz="4" w:space="0" w:color="auto"/>
              <w:left w:val="single" w:sz="4" w:space="0" w:color="auto"/>
              <w:bottom w:val="single" w:sz="4" w:space="0" w:color="auto"/>
              <w:right w:val="single" w:sz="4" w:space="0" w:color="auto"/>
            </w:tcBorders>
          </w:tcPr>
          <w:p w14:paraId="0656A8D8" w14:textId="77777777" w:rsidR="006F02F8" w:rsidRPr="000730DB" w:rsidRDefault="006F02F8" w:rsidP="0066368D">
            <w:pPr>
              <w:jc w:val="center"/>
              <w:rPr>
                <w:rFonts w:asciiTheme="minorHAnsi" w:hAnsiTheme="minorHAnsi" w:cstheme="minorHAnsi"/>
                <w:sz w:val="16"/>
                <w:szCs w:val="16"/>
                <w:u w:val="single"/>
              </w:rPr>
            </w:pPr>
            <w:r w:rsidRPr="000730DB">
              <w:rPr>
                <w:rFonts w:asciiTheme="minorHAnsi" w:hAnsiTheme="minorHAnsi" w:cstheme="minorHAnsi"/>
                <w:sz w:val="16"/>
                <w:szCs w:val="16"/>
                <w:u w:val="single"/>
              </w:rPr>
              <w:t>Assessment Code:</w:t>
            </w:r>
          </w:p>
        </w:tc>
      </w:tr>
      <w:tr w:rsidR="006F02F8" w:rsidRPr="000730DB" w14:paraId="2E8294AA" w14:textId="77777777" w:rsidTr="009416A3">
        <w:tblPrEx>
          <w:jc w:val="left"/>
          <w:shd w:val="clear" w:color="auto" w:fill="auto"/>
        </w:tblPrEx>
        <w:tc>
          <w:tcPr>
            <w:tcW w:w="1055" w:type="dxa"/>
            <w:tcBorders>
              <w:top w:val="single" w:sz="4" w:space="0" w:color="auto"/>
              <w:left w:val="single" w:sz="4" w:space="0" w:color="auto"/>
              <w:bottom w:val="single" w:sz="4" w:space="0" w:color="auto"/>
              <w:right w:val="single" w:sz="4" w:space="0" w:color="auto"/>
            </w:tcBorders>
          </w:tcPr>
          <w:p w14:paraId="75C97A5C" w14:textId="77777777" w:rsidR="006F02F8" w:rsidRPr="000730DB" w:rsidRDefault="006F02F8" w:rsidP="0066368D">
            <w:pPr>
              <w:rPr>
                <w:rFonts w:asciiTheme="minorHAnsi" w:hAnsiTheme="minorHAnsi" w:cstheme="minorHAnsi"/>
                <w:b/>
                <w:sz w:val="16"/>
                <w:szCs w:val="16"/>
              </w:rPr>
            </w:pPr>
            <w:r w:rsidRPr="000730DB">
              <w:rPr>
                <w:rFonts w:asciiTheme="minorHAnsi" w:hAnsiTheme="minorHAnsi" w:cstheme="minorHAnsi"/>
                <w:b/>
                <w:sz w:val="16"/>
                <w:szCs w:val="16"/>
              </w:rPr>
              <w:t>E</w:t>
            </w:r>
          </w:p>
        </w:tc>
        <w:tc>
          <w:tcPr>
            <w:tcW w:w="9293" w:type="dxa"/>
            <w:gridSpan w:val="5"/>
            <w:tcBorders>
              <w:top w:val="single" w:sz="4" w:space="0" w:color="auto"/>
              <w:left w:val="single" w:sz="4" w:space="0" w:color="auto"/>
              <w:bottom w:val="single" w:sz="4" w:space="0" w:color="auto"/>
              <w:right w:val="single" w:sz="4" w:space="0" w:color="auto"/>
            </w:tcBorders>
          </w:tcPr>
          <w:p w14:paraId="4D681F38" w14:textId="77777777" w:rsidR="006F02F8" w:rsidRPr="000730DB" w:rsidRDefault="006F02F8" w:rsidP="0066368D">
            <w:pPr>
              <w:rPr>
                <w:rFonts w:asciiTheme="minorHAnsi" w:hAnsiTheme="minorHAnsi" w:cstheme="minorHAnsi"/>
                <w:sz w:val="16"/>
                <w:szCs w:val="16"/>
              </w:rPr>
            </w:pPr>
            <w:r w:rsidRPr="000730DB">
              <w:rPr>
                <w:rFonts w:asciiTheme="minorHAnsi" w:hAnsiTheme="minorHAnsi" w:cstheme="minorHAnsi"/>
                <w:sz w:val="16"/>
                <w:szCs w:val="16"/>
              </w:rPr>
              <w:t>You must have these attributes as they are the ESSENTIAL requirements of the post.</w:t>
            </w:r>
          </w:p>
        </w:tc>
      </w:tr>
      <w:tr w:rsidR="006F02F8" w:rsidRPr="000730DB" w14:paraId="7B946B02" w14:textId="77777777" w:rsidTr="006C10BC">
        <w:tblPrEx>
          <w:jc w:val="left"/>
          <w:shd w:val="clear" w:color="auto" w:fill="auto"/>
        </w:tblPrEx>
        <w:trPr>
          <w:trHeight w:val="183"/>
        </w:trPr>
        <w:tc>
          <w:tcPr>
            <w:tcW w:w="1055" w:type="dxa"/>
            <w:tcBorders>
              <w:top w:val="single" w:sz="4" w:space="0" w:color="auto"/>
              <w:left w:val="single" w:sz="4" w:space="0" w:color="auto"/>
              <w:bottom w:val="single" w:sz="4" w:space="0" w:color="auto"/>
              <w:right w:val="single" w:sz="4" w:space="0" w:color="auto"/>
            </w:tcBorders>
          </w:tcPr>
          <w:p w14:paraId="628E181F" w14:textId="77777777" w:rsidR="006F02F8" w:rsidRPr="000730DB" w:rsidRDefault="006F02F8" w:rsidP="0066368D">
            <w:pPr>
              <w:rPr>
                <w:rFonts w:asciiTheme="minorHAnsi" w:hAnsiTheme="minorHAnsi" w:cstheme="minorHAnsi"/>
                <w:b/>
                <w:sz w:val="16"/>
                <w:szCs w:val="16"/>
              </w:rPr>
            </w:pPr>
            <w:r w:rsidRPr="000730DB">
              <w:rPr>
                <w:rFonts w:asciiTheme="minorHAnsi" w:hAnsiTheme="minorHAnsi" w:cstheme="minorHAnsi"/>
                <w:b/>
                <w:sz w:val="16"/>
                <w:szCs w:val="16"/>
              </w:rPr>
              <w:t>D</w:t>
            </w:r>
          </w:p>
        </w:tc>
        <w:tc>
          <w:tcPr>
            <w:tcW w:w="9293" w:type="dxa"/>
            <w:gridSpan w:val="5"/>
            <w:tcBorders>
              <w:top w:val="single" w:sz="4" w:space="0" w:color="auto"/>
              <w:left w:val="single" w:sz="4" w:space="0" w:color="auto"/>
              <w:bottom w:val="single" w:sz="4" w:space="0" w:color="auto"/>
              <w:right w:val="single" w:sz="4" w:space="0" w:color="auto"/>
            </w:tcBorders>
          </w:tcPr>
          <w:p w14:paraId="3AE4EE3D" w14:textId="6236E236" w:rsidR="006F02F8" w:rsidRPr="000730DB" w:rsidRDefault="006F02F8" w:rsidP="009416A3">
            <w:pPr>
              <w:rPr>
                <w:rFonts w:asciiTheme="minorHAnsi" w:hAnsiTheme="minorHAnsi" w:cstheme="minorHAnsi"/>
                <w:sz w:val="16"/>
                <w:szCs w:val="16"/>
              </w:rPr>
            </w:pPr>
            <w:r w:rsidRPr="000730DB">
              <w:rPr>
                <w:rFonts w:asciiTheme="minorHAnsi" w:hAnsiTheme="minorHAnsi" w:cstheme="minorHAnsi"/>
                <w:sz w:val="16"/>
                <w:szCs w:val="16"/>
              </w:rPr>
              <w:t>These attributes are DESIRABLE and therefore an advantage</w:t>
            </w:r>
          </w:p>
        </w:tc>
      </w:tr>
      <w:tr w:rsidR="009416A3" w:rsidRPr="000730DB" w14:paraId="480ACD90" w14:textId="77777777" w:rsidTr="006C10BC">
        <w:tblPrEx>
          <w:jc w:val="left"/>
          <w:shd w:val="clear" w:color="auto" w:fill="auto"/>
        </w:tblPrEx>
        <w:trPr>
          <w:trHeight w:val="183"/>
        </w:trPr>
        <w:tc>
          <w:tcPr>
            <w:tcW w:w="1055" w:type="dxa"/>
            <w:tcBorders>
              <w:top w:val="single" w:sz="4" w:space="0" w:color="auto"/>
              <w:left w:val="nil"/>
              <w:bottom w:val="single" w:sz="4" w:space="0" w:color="auto"/>
              <w:right w:val="nil"/>
            </w:tcBorders>
          </w:tcPr>
          <w:p w14:paraId="435F73D5" w14:textId="77777777" w:rsidR="009416A3" w:rsidRPr="000730DB" w:rsidRDefault="009416A3" w:rsidP="0066368D">
            <w:pPr>
              <w:rPr>
                <w:rFonts w:asciiTheme="minorHAnsi" w:hAnsiTheme="minorHAnsi" w:cstheme="minorHAnsi"/>
                <w:b/>
                <w:sz w:val="16"/>
                <w:szCs w:val="16"/>
              </w:rPr>
            </w:pPr>
          </w:p>
        </w:tc>
        <w:tc>
          <w:tcPr>
            <w:tcW w:w="9293" w:type="dxa"/>
            <w:gridSpan w:val="5"/>
            <w:tcBorders>
              <w:top w:val="single" w:sz="4" w:space="0" w:color="auto"/>
              <w:left w:val="nil"/>
              <w:bottom w:val="single" w:sz="4" w:space="0" w:color="auto"/>
              <w:right w:val="nil"/>
            </w:tcBorders>
          </w:tcPr>
          <w:p w14:paraId="3FEB7C42" w14:textId="77777777" w:rsidR="009416A3" w:rsidRPr="000730DB" w:rsidRDefault="009416A3" w:rsidP="009416A3">
            <w:pPr>
              <w:rPr>
                <w:rFonts w:asciiTheme="minorHAnsi" w:hAnsiTheme="minorHAnsi" w:cstheme="minorHAnsi"/>
                <w:sz w:val="16"/>
                <w:szCs w:val="16"/>
              </w:rPr>
            </w:pPr>
          </w:p>
        </w:tc>
      </w:tr>
      <w:tr w:rsidR="006F02F8" w:rsidRPr="000730DB" w14:paraId="79970921" w14:textId="77777777" w:rsidTr="006C10BC">
        <w:tblPrEx>
          <w:jc w:val="left"/>
          <w:shd w:val="clear" w:color="auto" w:fill="auto"/>
        </w:tblPrEx>
        <w:trPr>
          <w:cantSplit/>
          <w:trHeight w:val="20"/>
          <w:tblHeader/>
        </w:trPr>
        <w:tc>
          <w:tcPr>
            <w:tcW w:w="1559" w:type="dxa"/>
            <w:gridSpan w:val="2"/>
            <w:tcBorders>
              <w:top w:val="single" w:sz="4" w:space="0" w:color="auto"/>
              <w:bottom w:val="single" w:sz="2" w:space="0" w:color="auto"/>
            </w:tcBorders>
            <w:shd w:val="clear" w:color="auto" w:fill="ACB9CA" w:themeFill="text2" w:themeFillTint="66"/>
          </w:tcPr>
          <w:p w14:paraId="07DA1395" w14:textId="77777777" w:rsidR="006F02F8" w:rsidRPr="000730DB" w:rsidRDefault="006F02F8" w:rsidP="0066368D">
            <w:pPr>
              <w:tabs>
                <w:tab w:val="left" w:pos="426"/>
                <w:tab w:val="left" w:pos="1418"/>
                <w:tab w:val="left" w:pos="3119"/>
              </w:tabs>
              <w:spacing w:before="60" w:after="60"/>
              <w:rPr>
                <w:rFonts w:asciiTheme="minorHAnsi" w:hAnsiTheme="minorHAnsi" w:cstheme="minorHAnsi"/>
                <w:b/>
                <w:sz w:val="22"/>
                <w:szCs w:val="22"/>
              </w:rPr>
            </w:pPr>
          </w:p>
        </w:tc>
        <w:tc>
          <w:tcPr>
            <w:tcW w:w="8222" w:type="dxa"/>
            <w:gridSpan w:val="3"/>
            <w:tcBorders>
              <w:top w:val="single" w:sz="4" w:space="0" w:color="auto"/>
              <w:bottom w:val="single" w:sz="4" w:space="0" w:color="auto"/>
            </w:tcBorders>
            <w:shd w:val="clear" w:color="auto" w:fill="ACB9CA" w:themeFill="text2" w:themeFillTint="66"/>
          </w:tcPr>
          <w:p w14:paraId="542DE550" w14:textId="77777777" w:rsidR="006F02F8" w:rsidRPr="000730DB" w:rsidRDefault="006F02F8" w:rsidP="0066368D">
            <w:pPr>
              <w:tabs>
                <w:tab w:val="left" w:pos="426"/>
                <w:tab w:val="left" w:pos="1418"/>
                <w:tab w:val="left" w:pos="3119"/>
              </w:tabs>
              <w:spacing w:before="60" w:after="60"/>
              <w:jc w:val="center"/>
              <w:rPr>
                <w:rFonts w:asciiTheme="minorHAnsi" w:hAnsiTheme="minorHAnsi" w:cstheme="minorHAnsi"/>
                <w:b/>
                <w:sz w:val="22"/>
                <w:szCs w:val="22"/>
              </w:rPr>
            </w:pPr>
            <w:r w:rsidRPr="000730DB">
              <w:rPr>
                <w:rFonts w:asciiTheme="minorHAnsi" w:hAnsiTheme="minorHAnsi" w:cstheme="minorHAnsi"/>
                <w:b/>
                <w:sz w:val="22"/>
                <w:szCs w:val="22"/>
              </w:rPr>
              <w:t>Attributes</w:t>
            </w:r>
          </w:p>
        </w:tc>
        <w:tc>
          <w:tcPr>
            <w:tcW w:w="567" w:type="dxa"/>
            <w:tcBorders>
              <w:top w:val="single" w:sz="4" w:space="0" w:color="auto"/>
              <w:bottom w:val="single" w:sz="4" w:space="0" w:color="auto"/>
            </w:tcBorders>
            <w:shd w:val="clear" w:color="auto" w:fill="ACB9CA" w:themeFill="text2" w:themeFillTint="66"/>
            <w:vAlign w:val="center"/>
          </w:tcPr>
          <w:p w14:paraId="7FC31203" w14:textId="77777777" w:rsidR="006F02F8" w:rsidRPr="000730DB" w:rsidRDefault="006F02F8" w:rsidP="0066368D">
            <w:pPr>
              <w:tabs>
                <w:tab w:val="left" w:pos="426"/>
                <w:tab w:val="left" w:pos="1418"/>
                <w:tab w:val="left" w:pos="3119"/>
              </w:tabs>
              <w:spacing w:before="60" w:after="60"/>
              <w:jc w:val="center"/>
              <w:rPr>
                <w:rFonts w:asciiTheme="minorHAnsi" w:hAnsiTheme="minorHAnsi" w:cstheme="minorHAnsi"/>
                <w:b/>
                <w:sz w:val="22"/>
                <w:szCs w:val="22"/>
              </w:rPr>
            </w:pPr>
            <w:r w:rsidRPr="000730DB">
              <w:rPr>
                <w:rFonts w:asciiTheme="minorHAnsi" w:hAnsiTheme="minorHAnsi" w:cstheme="minorHAnsi"/>
                <w:b/>
                <w:sz w:val="22"/>
                <w:szCs w:val="22"/>
              </w:rPr>
              <w:t>E/D</w:t>
            </w:r>
          </w:p>
        </w:tc>
      </w:tr>
      <w:tr w:rsidR="00EB52DD" w:rsidRPr="000730DB" w14:paraId="0439EC54" w14:textId="77777777" w:rsidTr="3C7E51D8">
        <w:tblPrEx>
          <w:jc w:val="left"/>
          <w:shd w:val="clear" w:color="auto" w:fill="auto"/>
        </w:tblPrEx>
        <w:trPr>
          <w:cantSplit/>
          <w:trHeight w:val="20"/>
        </w:trPr>
        <w:tc>
          <w:tcPr>
            <w:tcW w:w="1559" w:type="dxa"/>
            <w:gridSpan w:val="2"/>
            <w:vMerge w:val="restart"/>
            <w:tcBorders>
              <w:bottom w:val="nil"/>
              <w:right w:val="single" w:sz="4" w:space="0" w:color="auto"/>
            </w:tcBorders>
          </w:tcPr>
          <w:p w14:paraId="3246238F" w14:textId="77777777" w:rsidR="00EB52DD" w:rsidRPr="000730DB" w:rsidRDefault="00EB52DD" w:rsidP="00EB52DD">
            <w:pPr>
              <w:pStyle w:val="Header"/>
              <w:tabs>
                <w:tab w:val="clear" w:pos="4153"/>
                <w:tab w:val="clear" w:pos="8306"/>
              </w:tabs>
              <w:spacing w:before="60" w:after="60"/>
              <w:rPr>
                <w:rFonts w:asciiTheme="minorHAnsi" w:hAnsiTheme="minorHAnsi" w:cstheme="minorHAnsi"/>
                <w:bCs/>
                <w:sz w:val="22"/>
                <w:szCs w:val="22"/>
              </w:rPr>
            </w:pPr>
            <w:r w:rsidRPr="000730DB">
              <w:rPr>
                <w:rFonts w:asciiTheme="minorHAnsi" w:hAnsiTheme="minorHAnsi" w:cstheme="minorHAnsi"/>
                <w:bCs/>
                <w:sz w:val="22"/>
                <w:szCs w:val="22"/>
              </w:rPr>
              <w:t>Experience</w:t>
            </w:r>
          </w:p>
        </w:tc>
        <w:tc>
          <w:tcPr>
            <w:tcW w:w="8222" w:type="dxa"/>
            <w:gridSpan w:val="3"/>
            <w:tcBorders>
              <w:top w:val="single" w:sz="4" w:space="0" w:color="auto"/>
              <w:left w:val="single" w:sz="4" w:space="0" w:color="auto"/>
              <w:bottom w:val="nil"/>
              <w:right w:val="single" w:sz="4" w:space="0" w:color="auto"/>
            </w:tcBorders>
          </w:tcPr>
          <w:p w14:paraId="47CF066E" w14:textId="46DEF7C3" w:rsidR="00EB52DD" w:rsidRPr="000730DB" w:rsidRDefault="00EB52DD" w:rsidP="00EB52DD">
            <w:pPr>
              <w:pStyle w:val="ListParagraph"/>
              <w:numPr>
                <w:ilvl w:val="0"/>
                <w:numId w:val="16"/>
              </w:numPr>
              <w:rPr>
                <w:rFonts w:asciiTheme="minorHAnsi" w:hAnsiTheme="minorHAnsi" w:cstheme="minorHAnsi"/>
                <w:sz w:val="22"/>
                <w:szCs w:val="22"/>
              </w:rPr>
            </w:pPr>
            <w:r w:rsidRPr="0063481E">
              <w:rPr>
                <w:rFonts w:asciiTheme="minorHAnsi" w:eastAsia="Calibri" w:hAnsiTheme="minorHAnsi" w:cstheme="minorBidi"/>
                <w:sz w:val="22"/>
                <w:szCs w:val="22"/>
                <w:lang w:eastAsia="en-GB"/>
              </w:rPr>
              <w:t xml:space="preserve">Experience of researching a given subject and summarising findings in a written format. </w:t>
            </w:r>
          </w:p>
        </w:tc>
        <w:tc>
          <w:tcPr>
            <w:tcW w:w="567" w:type="dxa"/>
            <w:tcBorders>
              <w:top w:val="single" w:sz="4" w:space="0" w:color="auto"/>
              <w:left w:val="single" w:sz="4" w:space="0" w:color="auto"/>
              <w:bottom w:val="nil"/>
              <w:right w:val="single" w:sz="4" w:space="0" w:color="auto"/>
            </w:tcBorders>
            <w:vAlign w:val="center"/>
          </w:tcPr>
          <w:p w14:paraId="6C368FDC" w14:textId="41080F15" w:rsidR="00EB52DD" w:rsidRPr="000730DB" w:rsidRDefault="00EB52DD" w:rsidP="00EB52DD">
            <w:pPr>
              <w:pStyle w:val="Header"/>
              <w:tabs>
                <w:tab w:val="clear" w:pos="4153"/>
                <w:tab w:val="clear" w:pos="8306"/>
              </w:tabs>
              <w:spacing w:before="60" w:after="60"/>
              <w:jc w:val="center"/>
              <w:rPr>
                <w:rFonts w:asciiTheme="minorHAnsi" w:hAnsiTheme="minorHAnsi" w:cstheme="minorHAnsi"/>
                <w:bCs/>
                <w:sz w:val="22"/>
                <w:szCs w:val="22"/>
              </w:rPr>
            </w:pPr>
            <w:r w:rsidRPr="0063481E">
              <w:rPr>
                <w:rFonts w:asciiTheme="minorHAnsi" w:hAnsiTheme="minorHAnsi" w:cstheme="minorBidi"/>
                <w:sz w:val="22"/>
                <w:szCs w:val="22"/>
              </w:rPr>
              <w:t>E</w:t>
            </w:r>
          </w:p>
        </w:tc>
      </w:tr>
      <w:tr w:rsidR="00EB52DD" w:rsidRPr="000730DB" w14:paraId="309CC044" w14:textId="77777777" w:rsidTr="3C7E51D8">
        <w:tblPrEx>
          <w:jc w:val="left"/>
          <w:shd w:val="clear" w:color="auto" w:fill="auto"/>
        </w:tblPrEx>
        <w:trPr>
          <w:cantSplit/>
          <w:trHeight w:val="20"/>
        </w:trPr>
        <w:tc>
          <w:tcPr>
            <w:tcW w:w="1559" w:type="dxa"/>
            <w:gridSpan w:val="2"/>
            <w:vMerge/>
          </w:tcPr>
          <w:p w14:paraId="1FF0A1E7" w14:textId="77777777" w:rsidR="00EB52DD" w:rsidRPr="000730DB" w:rsidRDefault="00EB52DD" w:rsidP="00EB52DD">
            <w:pPr>
              <w:pStyle w:val="Header"/>
              <w:tabs>
                <w:tab w:val="clear" w:pos="4153"/>
                <w:tab w:val="clear" w:pos="8306"/>
              </w:tabs>
              <w:spacing w:before="60" w:after="60"/>
              <w:rPr>
                <w:rFonts w:asciiTheme="minorHAnsi" w:hAnsiTheme="minorHAnsi" w:cstheme="minorHAnsi"/>
                <w:bCs/>
                <w:sz w:val="22"/>
                <w:szCs w:val="22"/>
              </w:rPr>
            </w:pPr>
          </w:p>
        </w:tc>
        <w:tc>
          <w:tcPr>
            <w:tcW w:w="8222" w:type="dxa"/>
            <w:gridSpan w:val="3"/>
            <w:tcBorders>
              <w:top w:val="nil"/>
              <w:left w:val="single" w:sz="4" w:space="0" w:color="auto"/>
              <w:bottom w:val="nil"/>
              <w:right w:val="single" w:sz="4" w:space="0" w:color="auto"/>
            </w:tcBorders>
          </w:tcPr>
          <w:p w14:paraId="6D7FD07D" w14:textId="04C764E8" w:rsidR="00EB52DD" w:rsidRDefault="00EB52DD" w:rsidP="00EB52DD">
            <w:pPr>
              <w:pStyle w:val="ListParagraph"/>
              <w:numPr>
                <w:ilvl w:val="0"/>
                <w:numId w:val="16"/>
              </w:numPr>
              <w:rPr>
                <w:rFonts w:asciiTheme="minorHAnsi" w:hAnsiTheme="minorHAnsi" w:cstheme="minorHAnsi"/>
                <w:sz w:val="22"/>
                <w:szCs w:val="22"/>
              </w:rPr>
            </w:pPr>
            <w:r w:rsidRPr="0063481E">
              <w:rPr>
                <w:rFonts w:asciiTheme="minorHAnsi" w:eastAsia="Calibri" w:hAnsiTheme="minorHAnsi" w:cstheme="minorBidi"/>
                <w:sz w:val="22"/>
                <w:szCs w:val="22"/>
                <w:lang w:eastAsia="en-GB"/>
              </w:rPr>
              <w:t>Experience of presenting findings from research in a formal or non-formal verbal presentation.</w:t>
            </w:r>
          </w:p>
        </w:tc>
        <w:tc>
          <w:tcPr>
            <w:tcW w:w="567" w:type="dxa"/>
            <w:tcBorders>
              <w:top w:val="nil"/>
              <w:left w:val="single" w:sz="4" w:space="0" w:color="auto"/>
              <w:bottom w:val="nil"/>
              <w:right w:val="single" w:sz="4" w:space="0" w:color="auto"/>
            </w:tcBorders>
            <w:vAlign w:val="center"/>
          </w:tcPr>
          <w:p w14:paraId="5B6E46BE" w14:textId="16ECB4BD" w:rsidR="00EB52DD" w:rsidRPr="000730DB" w:rsidRDefault="00EB52DD" w:rsidP="00EB52DD">
            <w:pPr>
              <w:pStyle w:val="Header"/>
              <w:tabs>
                <w:tab w:val="clear" w:pos="4153"/>
                <w:tab w:val="clear" w:pos="8306"/>
              </w:tabs>
              <w:spacing w:before="60" w:after="60"/>
              <w:jc w:val="center"/>
              <w:rPr>
                <w:rFonts w:asciiTheme="minorHAnsi" w:hAnsiTheme="minorHAnsi" w:cstheme="minorHAnsi"/>
                <w:bCs/>
                <w:sz w:val="22"/>
                <w:szCs w:val="22"/>
              </w:rPr>
            </w:pPr>
            <w:r w:rsidRPr="0063481E">
              <w:rPr>
                <w:rFonts w:asciiTheme="minorHAnsi" w:hAnsiTheme="minorHAnsi" w:cstheme="minorBidi"/>
                <w:sz w:val="22"/>
                <w:szCs w:val="22"/>
              </w:rPr>
              <w:t>E</w:t>
            </w:r>
          </w:p>
        </w:tc>
      </w:tr>
      <w:tr w:rsidR="00EB52DD" w:rsidRPr="000730DB" w14:paraId="19C74B77" w14:textId="77777777" w:rsidTr="3C7E51D8">
        <w:tblPrEx>
          <w:jc w:val="left"/>
          <w:shd w:val="clear" w:color="auto" w:fill="auto"/>
        </w:tblPrEx>
        <w:trPr>
          <w:cantSplit/>
          <w:trHeight w:val="20"/>
        </w:trPr>
        <w:tc>
          <w:tcPr>
            <w:tcW w:w="1559" w:type="dxa"/>
            <w:gridSpan w:val="2"/>
            <w:vMerge/>
          </w:tcPr>
          <w:p w14:paraId="37F63C44" w14:textId="77777777" w:rsidR="00EB52DD" w:rsidRPr="000730DB" w:rsidRDefault="00EB52DD" w:rsidP="00EB52DD">
            <w:pPr>
              <w:pStyle w:val="Header"/>
              <w:tabs>
                <w:tab w:val="clear" w:pos="4153"/>
                <w:tab w:val="clear" w:pos="8306"/>
              </w:tabs>
              <w:spacing w:before="60" w:after="60"/>
              <w:rPr>
                <w:rFonts w:asciiTheme="minorHAnsi" w:hAnsiTheme="minorHAnsi" w:cstheme="minorHAnsi"/>
                <w:bCs/>
                <w:sz w:val="22"/>
                <w:szCs w:val="22"/>
              </w:rPr>
            </w:pPr>
          </w:p>
        </w:tc>
        <w:tc>
          <w:tcPr>
            <w:tcW w:w="8222" w:type="dxa"/>
            <w:gridSpan w:val="3"/>
            <w:tcBorders>
              <w:top w:val="nil"/>
              <w:left w:val="single" w:sz="4" w:space="0" w:color="auto"/>
              <w:bottom w:val="nil"/>
              <w:right w:val="single" w:sz="4" w:space="0" w:color="auto"/>
            </w:tcBorders>
          </w:tcPr>
          <w:p w14:paraId="7C72BDAA" w14:textId="200FEA8E" w:rsidR="00EB52DD" w:rsidRPr="0063481E" w:rsidRDefault="00EB52DD" w:rsidP="00EB52DD">
            <w:pPr>
              <w:pStyle w:val="ListParagraph"/>
              <w:numPr>
                <w:ilvl w:val="0"/>
                <w:numId w:val="16"/>
              </w:numPr>
              <w:rPr>
                <w:rFonts w:asciiTheme="minorHAnsi" w:eastAsia="Calibri" w:hAnsiTheme="minorHAnsi" w:cstheme="minorBidi"/>
                <w:sz w:val="22"/>
                <w:szCs w:val="22"/>
                <w:lang w:eastAsia="en-GB"/>
              </w:rPr>
            </w:pPr>
            <w:r w:rsidRPr="0063481E">
              <w:rPr>
                <w:rFonts w:asciiTheme="minorHAnsi" w:hAnsiTheme="minorHAnsi" w:cs="Arial"/>
                <w:sz w:val="22"/>
                <w:szCs w:val="22"/>
              </w:rPr>
              <w:t>Experience of using Microsoft Office applications.</w:t>
            </w:r>
          </w:p>
        </w:tc>
        <w:tc>
          <w:tcPr>
            <w:tcW w:w="567" w:type="dxa"/>
            <w:tcBorders>
              <w:top w:val="nil"/>
              <w:left w:val="single" w:sz="4" w:space="0" w:color="auto"/>
              <w:bottom w:val="nil"/>
              <w:right w:val="single" w:sz="4" w:space="0" w:color="auto"/>
            </w:tcBorders>
            <w:vAlign w:val="center"/>
          </w:tcPr>
          <w:p w14:paraId="58E30F1A" w14:textId="091A24BD" w:rsidR="00EB52DD" w:rsidRPr="0063481E" w:rsidRDefault="00EB52DD" w:rsidP="00EB52DD">
            <w:pPr>
              <w:pStyle w:val="Header"/>
              <w:tabs>
                <w:tab w:val="clear" w:pos="4153"/>
                <w:tab w:val="clear" w:pos="8306"/>
              </w:tabs>
              <w:spacing w:before="60" w:after="60"/>
              <w:jc w:val="center"/>
              <w:rPr>
                <w:rFonts w:asciiTheme="minorHAnsi" w:hAnsiTheme="minorHAnsi" w:cstheme="minorBidi"/>
                <w:sz w:val="22"/>
                <w:szCs w:val="22"/>
              </w:rPr>
            </w:pPr>
            <w:r w:rsidRPr="0063481E">
              <w:rPr>
                <w:rFonts w:asciiTheme="minorHAnsi" w:hAnsiTheme="minorHAnsi" w:cstheme="minorBidi"/>
                <w:sz w:val="22"/>
                <w:szCs w:val="22"/>
              </w:rPr>
              <w:t>E</w:t>
            </w:r>
          </w:p>
        </w:tc>
      </w:tr>
      <w:tr w:rsidR="00EB52DD" w:rsidRPr="000730DB" w14:paraId="35AE587B" w14:textId="77777777" w:rsidTr="3C7E51D8">
        <w:tblPrEx>
          <w:jc w:val="left"/>
          <w:shd w:val="clear" w:color="auto" w:fill="auto"/>
        </w:tblPrEx>
        <w:trPr>
          <w:cantSplit/>
          <w:trHeight w:val="20"/>
        </w:trPr>
        <w:tc>
          <w:tcPr>
            <w:tcW w:w="1559" w:type="dxa"/>
            <w:gridSpan w:val="2"/>
            <w:vMerge/>
          </w:tcPr>
          <w:p w14:paraId="1322627B" w14:textId="77777777" w:rsidR="00EB52DD" w:rsidRPr="000730DB" w:rsidRDefault="00EB52DD" w:rsidP="00EB52DD">
            <w:pPr>
              <w:pStyle w:val="Header"/>
              <w:tabs>
                <w:tab w:val="clear" w:pos="4153"/>
                <w:tab w:val="clear" w:pos="8306"/>
              </w:tabs>
              <w:spacing w:before="60" w:after="60"/>
              <w:rPr>
                <w:rFonts w:asciiTheme="minorHAnsi" w:hAnsiTheme="minorHAnsi" w:cstheme="minorHAnsi"/>
                <w:bCs/>
                <w:sz w:val="22"/>
                <w:szCs w:val="22"/>
              </w:rPr>
            </w:pPr>
          </w:p>
        </w:tc>
        <w:tc>
          <w:tcPr>
            <w:tcW w:w="8222" w:type="dxa"/>
            <w:gridSpan w:val="3"/>
            <w:tcBorders>
              <w:top w:val="nil"/>
              <w:left w:val="single" w:sz="4" w:space="0" w:color="auto"/>
              <w:bottom w:val="nil"/>
              <w:right w:val="single" w:sz="4" w:space="0" w:color="auto"/>
            </w:tcBorders>
          </w:tcPr>
          <w:p w14:paraId="2928CDB2" w14:textId="60086A97" w:rsidR="00EB52DD" w:rsidRPr="0063481E" w:rsidRDefault="00EB52DD" w:rsidP="00EB52DD">
            <w:pPr>
              <w:pStyle w:val="ListParagraph"/>
              <w:numPr>
                <w:ilvl w:val="0"/>
                <w:numId w:val="16"/>
              </w:numPr>
              <w:rPr>
                <w:rFonts w:asciiTheme="minorHAnsi" w:eastAsia="Calibri" w:hAnsiTheme="minorHAnsi" w:cstheme="minorBidi"/>
                <w:sz w:val="22"/>
                <w:szCs w:val="22"/>
                <w:lang w:eastAsia="en-GB"/>
              </w:rPr>
            </w:pPr>
            <w:r w:rsidRPr="0063481E">
              <w:rPr>
                <w:rFonts w:asciiTheme="minorHAnsi" w:hAnsiTheme="minorHAnsi" w:cs="Arial"/>
                <w:sz w:val="22"/>
                <w:szCs w:val="22"/>
              </w:rPr>
              <w:t>Experience of working collabo</w:t>
            </w:r>
            <w:r>
              <w:rPr>
                <w:rFonts w:asciiTheme="minorHAnsi" w:hAnsiTheme="minorHAnsi" w:cs="Arial"/>
                <w:sz w:val="22"/>
                <w:szCs w:val="22"/>
              </w:rPr>
              <w:t>r</w:t>
            </w:r>
            <w:r w:rsidRPr="0063481E">
              <w:rPr>
                <w:rFonts w:asciiTheme="minorHAnsi" w:hAnsiTheme="minorHAnsi" w:cs="Arial"/>
                <w:sz w:val="22"/>
                <w:szCs w:val="22"/>
              </w:rPr>
              <w:t>atively in a multi-disciplinary team.</w:t>
            </w:r>
          </w:p>
        </w:tc>
        <w:tc>
          <w:tcPr>
            <w:tcW w:w="567" w:type="dxa"/>
            <w:tcBorders>
              <w:top w:val="nil"/>
              <w:left w:val="single" w:sz="4" w:space="0" w:color="auto"/>
              <w:bottom w:val="nil"/>
              <w:right w:val="single" w:sz="4" w:space="0" w:color="auto"/>
            </w:tcBorders>
            <w:vAlign w:val="center"/>
          </w:tcPr>
          <w:p w14:paraId="1D67E44E" w14:textId="6F4BBB97" w:rsidR="00EB52DD" w:rsidRPr="0063481E" w:rsidRDefault="00EB52DD" w:rsidP="00EB52DD">
            <w:pPr>
              <w:pStyle w:val="Header"/>
              <w:tabs>
                <w:tab w:val="clear" w:pos="4153"/>
                <w:tab w:val="clear" w:pos="8306"/>
              </w:tabs>
              <w:spacing w:before="60" w:after="60"/>
              <w:jc w:val="center"/>
              <w:rPr>
                <w:rFonts w:asciiTheme="minorHAnsi" w:hAnsiTheme="minorHAnsi" w:cstheme="minorBidi"/>
                <w:sz w:val="22"/>
                <w:szCs w:val="22"/>
              </w:rPr>
            </w:pPr>
            <w:r w:rsidRPr="0063481E">
              <w:rPr>
                <w:rFonts w:asciiTheme="minorHAnsi" w:hAnsiTheme="minorHAnsi" w:cstheme="minorBidi"/>
                <w:sz w:val="22"/>
                <w:szCs w:val="22"/>
              </w:rPr>
              <w:t>E</w:t>
            </w:r>
          </w:p>
        </w:tc>
      </w:tr>
      <w:tr w:rsidR="00EB52DD" w:rsidRPr="000730DB" w14:paraId="5BEE547D" w14:textId="77777777" w:rsidTr="3C7E51D8">
        <w:tblPrEx>
          <w:jc w:val="left"/>
          <w:shd w:val="clear" w:color="auto" w:fill="auto"/>
        </w:tblPrEx>
        <w:trPr>
          <w:cantSplit/>
          <w:trHeight w:val="20"/>
        </w:trPr>
        <w:tc>
          <w:tcPr>
            <w:tcW w:w="1559" w:type="dxa"/>
            <w:gridSpan w:val="2"/>
            <w:vMerge/>
          </w:tcPr>
          <w:p w14:paraId="353B90EA" w14:textId="77777777" w:rsidR="00EB52DD" w:rsidRPr="000730DB" w:rsidRDefault="00EB52DD" w:rsidP="00EB52DD">
            <w:pPr>
              <w:pStyle w:val="Header"/>
              <w:tabs>
                <w:tab w:val="clear" w:pos="4153"/>
                <w:tab w:val="clear" w:pos="8306"/>
              </w:tabs>
              <w:spacing w:before="60" w:after="60"/>
              <w:rPr>
                <w:rFonts w:asciiTheme="minorHAnsi" w:hAnsiTheme="minorHAnsi" w:cstheme="minorHAnsi"/>
                <w:bCs/>
                <w:sz w:val="22"/>
                <w:szCs w:val="22"/>
              </w:rPr>
            </w:pPr>
          </w:p>
        </w:tc>
        <w:tc>
          <w:tcPr>
            <w:tcW w:w="8222" w:type="dxa"/>
            <w:gridSpan w:val="3"/>
            <w:tcBorders>
              <w:top w:val="nil"/>
              <w:left w:val="single" w:sz="4" w:space="0" w:color="auto"/>
              <w:bottom w:val="nil"/>
              <w:right w:val="single" w:sz="4" w:space="0" w:color="auto"/>
            </w:tcBorders>
          </w:tcPr>
          <w:p w14:paraId="4933402B" w14:textId="0FEFF245" w:rsidR="00EB52DD" w:rsidRPr="0063481E" w:rsidRDefault="00EB52DD" w:rsidP="00EB52DD">
            <w:pPr>
              <w:pStyle w:val="ListParagraph"/>
              <w:numPr>
                <w:ilvl w:val="0"/>
                <w:numId w:val="16"/>
              </w:numPr>
              <w:rPr>
                <w:rFonts w:asciiTheme="minorHAnsi" w:eastAsia="Calibri" w:hAnsiTheme="minorHAnsi" w:cstheme="minorBidi"/>
                <w:sz w:val="22"/>
                <w:szCs w:val="22"/>
                <w:lang w:eastAsia="en-GB"/>
              </w:rPr>
            </w:pPr>
            <w:r w:rsidRPr="0063481E">
              <w:rPr>
                <w:rFonts w:asciiTheme="minorHAnsi" w:hAnsiTheme="minorHAnsi" w:cstheme="minorBidi"/>
                <w:sz w:val="22"/>
                <w:szCs w:val="22"/>
              </w:rPr>
              <w:t>Experience of working to strict deadlines</w:t>
            </w:r>
            <w:r>
              <w:rPr>
                <w:rFonts w:asciiTheme="minorHAnsi" w:hAnsiTheme="minorHAnsi" w:cstheme="minorBidi"/>
                <w:sz w:val="22"/>
                <w:szCs w:val="22"/>
              </w:rPr>
              <w:t>.</w:t>
            </w:r>
          </w:p>
        </w:tc>
        <w:tc>
          <w:tcPr>
            <w:tcW w:w="567" w:type="dxa"/>
            <w:tcBorders>
              <w:top w:val="nil"/>
              <w:left w:val="single" w:sz="4" w:space="0" w:color="auto"/>
              <w:bottom w:val="nil"/>
              <w:right w:val="single" w:sz="4" w:space="0" w:color="auto"/>
            </w:tcBorders>
            <w:vAlign w:val="center"/>
          </w:tcPr>
          <w:p w14:paraId="4E317F52" w14:textId="170DD305" w:rsidR="00EB52DD" w:rsidRPr="0063481E" w:rsidRDefault="00EB52DD" w:rsidP="00EB52DD">
            <w:pPr>
              <w:pStyle w:val="Header"/>
              <w:tabs>
                <w:tab w:val="clear" w:pos="4153"/>
                <w:tab w:val="clear" w:pos="8306"/>
              </w:tabs>
              <w:spacing w:before="60" w:after="60"/>
              <w:jc w:val="center"/>
              <w:rPr>
                <w:rFonts w:asciiTheme="minorHAnsi" w:hAnsiTheme="minorHAnsi" w:cstheme="minorBidi"/>
                <w:sz w:val="22"/>
                <w:szCs w:val="22"/>
              </w:rPr>
            </w:pPr>
            <w:r>
              <w:rPr>
                <w:rFonts w:asciiTheme="minorHAnsi" w:hAnsiTheme="minorHAnsi" w:cstheme="minorBidi"/>
                <w:sz w:val="22"/>
                <w:szCs w:val="22"/>
              </w:rPr>
              <w:t>E</w:t>
            </w:r>
          </w:p>
        </w:tc>
      </w:tr>
      <w:tr w:rsidR="00EB52DD" w:rsidRPr="000730DB" w14:paraId="383A2F89" w14:textId="77777777" w:rsidTr="3C7E51D8">
        <w:tblPrEx>
          <w:jc w:val="left"/>
          <w:shd w:val="clear" w:color="auto" w:fill="auto"/>
        </w:tblPrEx>
        <w:trPr>
          <w:cantSplit/>
          <w:trHeight w:val="20"/>
        </w:trPr>
        <w:tc>
          <w:tcPr>
            <w:tcW w:w="1559" w:type="dxa"/>
            <w:gridSpan w:val="2"/>
            <w:vMerge/>
          </w:tcPr>
          <w:p w14:paraId="2BB8B2F2" w14:textId="77777777" w:rsidR="00EB52DD" w:rsidRPr="000730DB" w:rsidRDefault="00EB52DD" w:rsidP="00EB52DD">
            <w:pPr>
              <w:pStyle w:val="Header"/>
              <w:tabs>
                <w:tab w:val="clear" w:pos="4153"/>
                <w:tab w:val="clear" w:pos="8306"/>
              </w:tabs>
              <w:spacing w:before="60" w:after="60"/>
              <w:rPr>
                <w:rFonts w:asciiTheme="minorHAnsi" w:hAnsiTheme="minorHAnsi" w:cstheme="minorHAnsi"/>
                <w:bCs/>
                <w:sz w:val="22"/>
                <w:szCs w:val="22"/>
              </w:rPr>
            </w:pPr>
          </w:p>
        </w:tc>
        <w:tc>
          <w:tcPr>
            <w:tcW w:w="8222" w:type="dxa"/>
            <w:gridSpan w:val="3"/>
            <w:tcBorders>
              <w:top w:val="nil"/>
              <w:left w:val="single" w:sz="4" w:space="0" w:color="auto"/>
              <w:bottom w:val="nil"/>
              <w:right w:val="single" w:sz="4" w:space="0" w:color="auto"/>
            </w:tcBorders>
          </w:tcPr>
          <w:p w14:paraId="67B5C85A" w14:textId="42594DB2" w:rsidR="00EB52DD" w:rsidRPr="00E41477" w:rsidRDefault="00EB52DD" w:rsidP="00EB52DD">
            <w:pPr>
              <w:pStyle w:val="ListParagraph"/>
              <w:numPr>
                <w:ilvl w:val="0"/>
                <w:numId w:val="16"/>
              </w:numPr>
              <w:rPr>
                <w:rFonts w:asciiTheme="minorHAnsi" w:hAnsiTheme="minorHAnsi" w:cstheme="minorBidi"/>
                <w:color w:val="000000" w:themeColor="text1"/>
                <w:sz w:val="22"/>
                <w:szCs w:val="22"/>
              </w:rPr>
            </w:pPr>
            <w:r>
              <w:rPr>
                <w:rFonts w:asciiTheme="minorHAnsi" w:hAnsiTheme="minorHAnsi" w:cstheme="minorBidi"/>
                <w:sz w:val="22"/>
                <w:szCs w:val="22"/>
              </w:rPr>
              <w:t>Experience of developing and delivering consultancy services to a range of sector clients in the field of health and safety</w:t>
            </w:r>
            <w:r w:rsidR="0014064A">
              <w:rPr>
                <w:rFonts w:asciiTheme="minorHAnsi" w:hAnsiTheme="minorHAnsi" w:cstheme="minorBidi"/>
                <w:sz w:val="22"/>
                <w:szCs w:val="22"/>
              </w:rPr>
              <w:t xml:space="preserve"> / relevant health and safety legal compliance and auditing experience.</w:t>
            </w:r>
          </w:p>
        </w:tc>
        <w:tc>
          <w:tcPr>
            <w:tcW w:w="567" w:type="dxa"/>
            <w:tcBorders>
              <w:top w:val="nil"/>
              <w:left w:val="single" w:sz="4" w:space="0" w:color="auto"/>
              <w:bottom w:val="nil"/>
              <w:right w:val="single" w:sz="4" w:space="0" w:color="auto"/>
            </w:tcBorders>
            <w:vAlign w:val="center"/>
          </w:tcPr>
          <w:p w14:paraId="43D407C0" w14:textId="7A6DDDF4" w:rsidR="00EB52DD" w:rsidRDefault="0014064A" w:rsidP="00EB52DD">
            <w:pPr>
              <w:pStyle w:val="Header"/>
              <w:tabs>
                <w:tab w:val="clear" w:pos="4153"/>
                <w:tab w:val="clear" w:pos="8306"/>
              </w:tabs>
              <w:spacing w:before="60" w:after="60"/>
              <w:jc w:val="center"/>
              <w:rPr>
                <w:rFonts w:asciiTheme="minorHAnsi" w:hAnsiTheme="minorHAnsi" w:cstheme="minorBidi"/>
                <w:sz w:val="22"/>
                <w:szCs w:val="22"/>
              </w:rPr>
            </w:pPr>
            <w:r>
              <w:rPr>
                <w:rFonts w:asciiTheme="minorHAnsi" w:hAnsiTheme="minorHAnsi" w:cstheme="minorBidi"/>
                <w:sz w:val="22"/>
                <w:szCs w:val="22"/>
              </w:rPr>
              <w:t>E</w:t>
            </w:r>
          </w:p>
        </w:tc>
      </w:tr>
      <w:tr w:rsidR="00EB52DD" w:rsidRPr="000730DB" w14:paraId="2E817A5B" w14:textId="77777777" w:rsidTr="3C7E51D8">
        <w:tblPrEx>
          <w:jc w:val="left"/>
          <w:shd w:val="clear" w:color="auto" w:fill="auto"/>
        </w:tblPrEx>
        <w:trPr>
          <w:cantSplit/>
          <w:trHeight w:val="20"/>
        </w:trPr>
        <w:tc>
          <w:tcPr>
            <w:tcW w:w="1559" w:type="dxa"/>
            <w:gridSpan w:val="2"/>
            <w:vMerge/>
          </w:tcPr>
          <w:p w14:paraId="21BF6239" w14:textId="77777777" w:rsidR="00EB52DD" w:rsidRPr="000730DB" w:rsidRDefault="00EB52DD" w:rsidP="00EB52DD">
            <w:pPr>
              <w:pStyle w:val="Header"/>
              <w:tabs>
                <w:tab w:val="clear" w:pos="4153"/>
                <w:tab w:val="clear" w:pos="8306"/>
              </w:tabs>
              <w:spacing w:before="60" w:after="60"/>
              <w:rPr>
                <w:rFonts w:asciiTheme="minorHAnsi" w:hAnsiTheme="minorHAnsi" w:cstheme="minorHAnsi"/>
                <w:bCs/>
                <w:sz w:val="22"/>
                <w:szCs w:val="22"/>
              </w:rPr>
            </w:pPr>
          </w:p>
        </w:tc>
        <w:tc>
          <w:tcPr>
            <w:tcW w:w="8222" w:type="dxa"/>
            <w:gridSpan w:val="3"/>
            <w:tcBorders>
              <w:top w:val="nil"/>
              <w:left w:val="single" w:sz="4" w:space="0" w:color="auto"/>
              <w:bottom w:val="nil"/>
              <w:right w:val="single" w:sz="4" w:space="0" w:color="auto"/>
            </w:tcBorders>
          </w:tcPr>
          <w:p w14:paraId="4627F541" w14:textId="1303BB39" w:rsidR="00EB52DD" w:rsidRPr="0063481E" w:rsidRDefault="00EB52DD" w:rsidP="00EB52DD">
            <w:pPr>
              <w:pStyle w:val="ListParagraph"/>
              <w:numPr>
                <w:ilvl w:val="0"/>
                <w:numId w:val="16"/>
              </w:numPr>
              <w:rPr>
                <w:rFonts w:asciiTheme="minorHAnsi" w:eastAsia="Calibri" w:hAnsiTheme="minorHAnsi" w:cstheme="minorBidi"/>
                <w:sz w:val="22"/>
                <w:szCs w:val="22"/>
                <w:lang w:eastAsia="en-GB"/>
              </w:rPr>
            </w:pPr>
            <w:r>
              <w:rPr>
                <w:rFonts w:asciiTheme="minorHAnsi" w:hAnsiTheme="minorHAnsi" w:cstheme="minorBidi"/>
                <w:sz w:val="22"/>
                <w:szCs w:val="22"/>
              </w:rPr>
              <w:t>Experience developing and delivering training in different format</w:t>
            </w:r>
            <w:r w:rsidR="009F29C0">
              <w:rPr>
                <w:rFonts w:asciiTheme="minorHAnsi" w:hAnsiTheme="minorHAnsi" w:cstheme="minorBidi"/>
                <w:sz w:val="22"/>
                <w:szCs w:val="22"/>
              </w:rPr>
              <w:t>s</w:t>
            </w:r>
            <w:r>
              <w:rPr>
                <w:rFonts w:asciiTheme="minorHAnsi" w:hAnsiTheme="minorHAnsi" w:cstheme="minorBidi"/>
                <w:sz w:val="22"/>
                <w:szCs w:val="22"/>
              </w:rPr>
              <w:t xml:space="preserve"> in a commercial environment.</w:t>
            </w:r>
          </w:p>
        </w:tc>
        <w:tc>
          <w:tcPr>
            <w:tcW w:w="567" w:type="dxa"/>
            <w:tcBorders>
              <w:top w:val="nil"/>
              <w:left w:val="single" w:sz="4" w:space="0" w:color="auto"/>
              <w:bottom w:val="nil"/>
              <w:right w:val="single" w:sz="4" w:space="0" w:color="auto"/>
            </w:tcBorders>
            <w:vAlign w:val="center"/>
          </w:tcPr>
          <w:p w14:paraId="05F8A292" w14:textId="7CD316F3" w:rsidR="00EB52DD" w:rsidRPr="0063481E" w:rsidRDefault="00EB52DD" w:rsidP="00EB52DD">
            <w:pPr>
              <w:pStyle w:val="Header"/>
              <w:tabs>
                <w:tab w:val="clear" w:pos="4153"/>
                <w:tab w:val="clear" w:pos="8306"/>
              </w:tabs>
              <w:spacing w:before="60" w:after="60"/>
              <w:jc w:val="center"/>
              <w:rPr>
                <w:rFonts w:asciiTheme="minorHAnsi" w:hAnsiTheme="minorHAnsi" w:cstheme="minorBidi"/>
                <w:sz w:val="22"/>
                <w:szCs w:val="22"/>
              </w:rPr>
            </w:pPr>
            <w:r>
              <w:rPr>
                <w:rFonts w:asciiTheme="minorHAnsi" w:hAnsiTheme="minorHAnsi" w:cstheme="minorBidi"/>
                <w:sz w:val="22"/>
                <w:szCs w:val="22"/>
              </w:rPr>
              <w:t>D</w:t>
            </w:r>
          </w:p>
        </w:tc>
      </w:tr>
      <w:tr w:rsidR="00EB52DD" w:rsidRPr="000730DB" w14:paraId="642B7AF0" w14:textId="77777777" w:rsidTr="3C7E51D8">
        <w:tblPrEx>
          <w:jc w:val="left"/>
          <w:shd w:val="clear" w:color="auto" w:fill="auto"/>
        </w:tblPrEx>
        <w:trPr>
          <w:cantSplit/>
          <w:trHeight w:val="20"/>
        </w:trPr>
        <w:tc>
          <w:tcPr>
            <w:tcW w:w="1559" w:type="dxa"/>
            <w:gridSpan w:val="2"/>
            <w:vMerge/>
          </w:tcPr>
          <w:p w14:paraId="79DF1BD4" w14:textId="77777777" w:rsidR="00EB52DD" w:rsidRPr="000730DB" w:rsidRDefault="00EB52DD" w:rsidP="00EB52DD">
            <w:pPr>
              <w:pStyle w:val="Header"/>
              <w:tabs>
                <w:tab w:val="clear" w:pos="4153"/>
                <w:tab w:val="clear" w:pos="8306"/>
              </w:tabs>
              <w:spacing w:before="60" w:after="60"/>
              <w:rPr>
                <w:rFonts w:asciiTheme="minorHAnsi" w:hAnsiTheme="minorHAnsi" w:cstheme="minorHAnsi"/>
                <w:bCs/>
                <w:sz w:val="22"/>
                <w:szCs w:val="22"/>
              </w:rPr>
            </w:pPr>
          </w:p>
        </w:tc>
        <w:tc>
          <w:tcPr>
            <w:tcW w:w="8222" w:type="dxa"/>
            <w:gridSpan w:val="3"/>
            <w:tcBorders>
              <w:top w:val="nil"/>
              <w:left w:val="single" w:sz="4" w:space="0" w:color="auto"/>
              <w:bottom w:val="nil"/>
              <w:right w:val="single" w:sz="4" w:space="0" w:color="auto"/>
            </w:tcBorders>
          </w:tcPr>
          <w:p w14:paraId="7F3B87C7" w14:textId="1697D389" w:rsidR="00EB52DD" w:rsidRPr="0063481E" w:rsidRDefault="00EB52DD" w:rsidP="00EB52DD">
            <w:pPr>
              <w:pStyle w:val="ListParagraph"/>
              <w:numPr>
                <w:ilvl w:val="0"/>
                <w:numId w:val="16"/>
              </w:numPr>
              <w:rPr>
                <w:rFonts w:asciiTheme="minorHAnsi" w:eastAsia="Calibri" w:hAnsiTheme="minorHAnsi" w:cstheme="minorBidi"/>
                <w:sz w:val="22"/>
                <w:szCs w:val="22"/>
                <w:lang w:eastAsia="en-GB"/>
              </w:rPr>
            </w:pPr>
            <w:r>
              <w:rPr>
                <w:rFonts w:asciiTheme="minorHAnsi" w:hAnsiTheme="minorHAnsi" w:cstheme="minorBidi"/>
                <w:sz w:val="22"/>
                <w:szCs w:val="22"/>
              </w:rPr>
              <w:t>Experience of developing proposals / tenders</w:t>
            </w:r>
          </w:p>
        </w:tc>
        <w:tc>
          <w:tcPr>
            <w:tcW w:w="567" w:type="dxa"/>
            <w:tcBorders>
              <w:top w:val="nil"/>
              <w:left w:val="single" w:sz="4" w:space="0" w:color="auto"/>
              <w:bottom w:val="nil"/>
              <w:right w:val="single" w:sz="4" w:space="0" w:color="auto"/>
            </w:tcBorders>
            <w:vAlign w:val="center"/>
          </w:tcPr>
          <w:p w14:paraId="29D4CF8F" w14:textId="29E2CEA6" w:rsidR="00EB52DD" w:rsidRPr="0063481E" w:rsidRDefault="00EB52DD" w:rsidP="00EB52DD">
            <w:pPr>
              <w:pStyle w:val="Header"/>
              <w:tabs>
                <w:tab w:val="clear" w:pos="4153"/>
                <w:tab w:val="clear" w:pos="8306"/>
              </w:tabs>
              <w:spacing w:before="60" w:after="60"/>
              <w:jc w:val="center"/>
              <w:rPr>
                <w:rFonts w:asciiTheme="minorHAnsi" w:hAnsiTheme="minorHAnsi" w:cstheme="minorBidi"/>
                <w:sz w:val="22"/>
                <w:szCs w:val="22"/>
              </w:rPr>
            </w:pPr>
            <w:r>
              <w:rPr>
                <w:rFonts w:asciiTheme="minorHAnsi" w:hAnsiTheme="minorHAnsi" w:cstheme="minorBidi"/>
                <w:sz w:val="22"/>
                <w:szCs w:val="22"/>
              </w:rPr>
              <w:t>D</w:t>
            </w:r>
          </w:p>
        </w:tc>
      </w:tr>
      <w:tr w:rsidR="00EB52DD" w:rsidRPr="000730DB" w14:paraId="4290E9EE" w14:textId="77777777" w:rsidTr="3C7E51D8">
        <w:tblPrEx>
          <w:jc w:val="left"/>
          <w:shd w:val="clear" w:color="auto" w:fill="auto"/>
        </w:tblPrEx>
        <w:trPr>
          <w:cantSplit/>
          <w:trHeight w:val="20"/>
        </w:trPr>
        <w:tc>
          <w:tcPr>
            <w:tcW w:w="1559" w:type="dxa"/>
            <w:gridSpan w:val="2"/>
            <w:vMerge/>
          </w:tcPr>
          <w:p w14:paraId="3D2BFA4E" w14:textId="77777777" w:rsidR="00EB52DD" w:rsidRPr="000730DB" w:rsidRDefault="00EB52DD" w:rsidP="00EB52DD">
            <w:pPr>
              <w:pStyle w:val="Header"/>
              <w:tabs>
                <w:tab w:val="clear" w:pos="4153"/>
                <w:tab w:val="clear" w:pos="8306"/>
              </w:tabs>
              <w:spacing w:before="60" w:after="60"/>
              <w:rPr>
                <w:rFonts w:asciiTheme="minorHAnsi" w:hAnsiTheme="minorHAnsi" w:cstheme="minorHAnsi"/>
                <w:bCs/>
                <w:sz w:val="22"/>
                <w:szCs w:val="22"/>
              </w:rPr>
            </w:pPr>
          </w:p>
        </w:tc>
        <w:tc>
          <w:tcPr>
            <w:tcW w:w="8222" w:type="dxa"/>
            <w:gridSpan w:val="3"/>
            <w:tcBorders>
              <w:top w:val="nil"/>
              <w:left w:val="single" w:sz="4" w:space="0" w:color="auto"/>
              <w:bottom w:val="nil"/>
              <w:right w:val="single" w:sz="4" w:space="0" w:color="auto"/>
            </w:tcBorders>
          </w:tcPr>
          <w:p w14:paraId="5B2E471E" w14:textId="5F1707AB" w:rsidR="00EB52DD" w:rsidRPr="000730DB" w:rsidRDefault="00EB52DD" w:rsidP="00EB52DD">
            <w:pPr>
              <w:pStyle w:val="ListParagraph"/>
              <w:numPr>
                <w:ilvl w:val="0"/>
                <w:numId w:val="16"/>
              </w:numPr>
              <w:rPr>
                <w:rFonts w:asciiTheme="minorHAnsi" w:hAnsiTheme="minorHAnsi" w:cstheme="minorHAnsi"/>
                <w:sz w:val="22"/>
                <w:szCs w:val="22"/>
              </w:rPr>
            </w:pPr>
            <w:r>
              <w:rPr>
                <w:rFonts w:asciiTheme="minorHAnsi" w:hAnsiTheme="minorHAnsi" w:cstheme="minorBidi"/>
                <w:sz w:val="22"/>
                <w:szCs w:val="22"/>
              </w:rPr>
              <w:t>Experience of identifying and reporting on health and safety issues within a broad range of business sectors and making recommendations and implementing improvement programmes to address those issues.</w:t>
            </w:r>
          </w:p>
        </w:tc>
        <w:tc>
          <w:tcPr>
            <w:tcW w:w="567" w:type="dxa"/>
            <w:tcBorders>
              <w:top w:val="nil"/>
              <w:left w:val="single" w:sz="4" w:space="0" w:color="auto"/>
              <w:bottom w:val="nil"/>
              <w:right w:val="single" w:sz="4" w:space="0" w:color="auto"/>
            </w:tcBorders>
            <w:vAlign w:val="center"/>
          </w:tcPr>
          <w:p w14:paraId="196B405D" w14:textId="2600DC40" w:rsidR="00EB52DD" w:rsidRPr="000730DB" w:rsidRDefault="00887617" w:rsidP="00EB52DD">
            <w:pPr>
              <w:pStyle w:val="Header"/>
              <w:tabs>
                <w:tab w:val="clear" w:pos="4153"/>
                <w:tab w:val="clear" w:pos="8306"/>
              </w:tabs>
              <w:spacing w:before="60" w:after="60"/>
              <w:jc w:val="center"/>
              <w:rPr>
                <w:rFonts w:asciiTheme="minorHAnsi" w:hAnsiTheme="minorHAnsi" w:cstheme="minorHAnsi"/>
                <w:bCs/>
                <w:sz w:val="22"/>
                <w:szCs w:val="22"/>
              </w:rPr>
            </w:pPr>
            <w:r>
              <w:rPr>
                <w:rFonts w:asciiTheme="minorHAnsi" w:hAnsiTheme="minorHAnsi" w:cstheme="minorBidi"/>
                <w:sz w:val="22"/>
                <w:szCs w:val="22"/>
              </w:rPr>
              <w:t>D</w:t>
            </w:r>
          </w:p>
        </w:tc>
      </w:tr>
      <w:tr w:rsidR="00EB52DD" w:rsidRPr="000730DB" w14:paraId="63D8AD3C" w14:textId="77777777" w:rsidTr="3C7E51D8">
        <w:tblPrEx>
          <w:jc w:val="left"/>
          <w:shd w:val="clear" w:color="auto" w:fill="auto"/>
        </w:tblPrEx>
        <w:trPr>
          <w:cantSplit/>
          <w:trHeight w:val="20"/>
        </w:trPr>
        <w:tc>
          <w:tcPr>
            <w:tcW w:w="1559" w:type="dxa"/>
            <w:gridSpan w:val="2"/>
            <w:vMerge/>
          </w:tcPr>
          <w:p w14:paraId="4C6B2780" w14:textId="77777777" w:rsidR="00EB52DD" w:rsidRPr="000730DB" w:rsidRDefault="00EB52DD" w:rsidP="00EB52DD">
            <w:pPr>
              <w:pStyle w:val="Header"/>
              <w:tabs>
                <w:tab w:val="clear" w:pos="4153"/>
                <w:tab w:val="clear" w:pos="8306"/>
              </w:tabs>
              <w:spacing w:before="60" w:after="60"/>
              <w:rPr>
                <w:rFonts w:asciiTheme="minorHAnsi" w:hAnsiTheme="minorHAnsi" w:cstheme="minorHAnsi"/>
                <w:bCs/>
                <w:sz w:val="22"/>
                <w:szCs w:val="22"/>
              </w:rPr>
            </w:pPr>
          </w:p>
        </w:tc>
        <w:tc>
          <w:tcPr>
            <w:tcW w:w="8222" w:type="dxa"/>
            <w:gridSpan w:val="3"/>
            <w:tcBorders>
              <w:top w:val="nil"/>
              <w:left w:val="single" w:sz="4" w:space="0" w:color="auto"/>
              <w:bottom w:val="nil"/>
              <w:right w:val="single" w:sz="4" w:space="0" w:color="auto"/>
            </w:tcBorders>
          </w:tcPr>
          <w:p w14:paraId="45D743C0" w14:textId="4FFF497A" w:rsidR="00EB52DD" w:rsidRPr="000730DB" w:rsidRDefault="00EB52DD" w:rsidP="00EB52DD">
            <w:pPr>
              <w:pStyle w:val="ListParagraph"/>
              <w:numPr>
                <w:ilvl w:val="0"/>
                <w:numId w:val="16"/>
              </w:numPr>
              <w:rPr>
                <w:rFonts w:asciiTheme="minorHAnsi" w:hAnsiTheme="minorHAnsi" w:cstheme="minorHAnsi"/>
                <w:sz w:val="22"/>
                <w:szCs w:val="22"/>
              </w:rPr>
            </w:pPr>
            <w:r>
              <w:rPr>
                <w:rFonts w:asciiTheme="minorHAnsi" w:hAnsiTheme="minorHAnsi" w:cstheme="minorBidi"/>
                <w:sz w:val="22"/>
                <w:szCs w:val="22"/>
              </w:rPr>
              <w:t>Experience of working to and achieving performance targets.</w:t>
            </w:r>
          </w:p>
        </w:tc>
        <w:tc>
          <w:tcPr>
            <w:tcW w:w="567" w:type="dxa"/>
            <w:tcBorders>
              <w:top w:val="nil"/>
              <w:left w:val="single" w:sz="4" w:space="0" w:color="auto"/>
              <w:bottom w:val="nil"/>
              <w:right w:val="single" w:sz="4" w:space="0" w:color="auto"/>
            </w:tcBorders>
            <w:vAlign w:val="center"/>
          </w:tcPr>
          <w:p w14:paraId="6E4EE5F4" w14:textId="563C051D" w:rsidR="00EB52DD" w:rsidRPr="000730DB" w:rsidRDefault="00EB52DD" w:rsidP="00EB52DD">
            <w:pPr>
              <w:pStyle w:val="Header"/>
              <w:tabs>
                <w:tab w:val="clear" w:pos="4153"/>
                <w:tab w:val="clear" w:pos="8306"/>
              </w:tabs>
              <w:spacing w:before="60" w:after="60"/>
              <w:jc w:val="center"/>
              <w:rPr>
                <w:rFonts w:asciiTheme="minorHAnsi" w:hAnsiTheme="minorHAnsi" w:cstheme="minorHAnsi"/>
                <w:bCs/>
                <w:sz w:val="22"/>
                <w:szCs w:val="22"/>
              </w:rPr>
            </w:pPr>
            <w:r>
              <w:rPr>
                <w:rFonts w:asciiTheme="minorHAnsi" w:hAnsiTheme="minorHAnsi" w:cstheme="minorBidi"/>
                <w:sz w:val="22"/>
                <w:szCs w:val="22"/>
              </w:rPr>
              <w:t>E</w:t>
            </w:r>
          </w:p>
        </w:tc>
      </w:tr>
      <w:tr w:rsidR="00EB52DD" w:rsidRPr="000730DB" w14:paraId="1E4BDE76" w14:textId="77777777" w:rsidTr="3C7E51D8">
        <w:tblPrEx>
          <w:jc w:val="left"/>
          <w:shd w:val="clear" w:color="auto" w:fill="auto"/>
        </w:tblPrEx>
        <w:trPr>
          <w:cantSplit/>
          <w:trHeight w:val="20"/>
        </w:trPr>
        <w:tc>
          <w:tcPr>
            <w:tcW w:w="1559" w:type="dxa"/>
            <w:gridSpan w:val="2"/>
            <w:vMerge w:val="restart"/>
          </w:tcPr>
          <w:p w14:paraId="16B3B59C" w14:textId="77777777" w:rsidR="00EB52DD" w:rsidRPr="000730DB" w:rsidRDefault="00EB52DD" w:rsidP="00EB52DD">
            <w:pPr>
              <w:pStyle w:val="Header"/>
              <w:tabs>
                <w:tab w:val="clear" w:pos="4153"/>
                <w:tab w:val="clear" w:pos="8306"/>
              </w:tabs>
              <w:spacing w:before="60" w:after="60"/>
              <w:rPr>
                <w:rFonts w:asciiTheme="minorHAnsi" w:hAnsiTheme="minorHAnsi" w:cstheme="minorHAnsi"/>
                <w:sz w:val="22"/>
                <w:szCs w:val="22"/>
              </w:rPr>
            </w:pPr>
            <w:r w:rsidRPr="000730DB">
              <w:rPr>
                <w:rFonts w:asciiTheme="minorHAnsi" w:hAnsiTheme="minorHAnsi" w:cstheme="minorHAnsi"/>
                <w:sz w:val="22"/>
                <w:szCs w:val="22"/>
              </w:rPr>
              <w:t>Knowledge &amp; Expertise</w:t>
            </w:r>
          </w:p>
        </w:tc>
        <w:tc>
          <w:tcPr>
            <w:tcW w:w="8222" w:type="dxa"/>
            <w:gridSpan w:val="3"/>
            <w:tcBorders>
              <w:top w:val="single" w:sz="4" w:space="0" w:color="auto"/>
              <w:bottom w:val="nil"/>
            </w:tcBorders>
          </w:tcPr>
          <w:p w14:paraId="074ACF28" w14:textId="0AA2E20D" w:rsidR="00EB52DD" w:rsidRPr="000730DB" w:rsidRDefault="00AB3AE8" w:rsidP="00EB52DD">
            <w:pPr>
              <w:pStyle w:val="ListParagraph"/>
              <w:numPr>
                <w:ilvl w:val="0"/>
                <w:numId w:val="37"/>
              </w:numPr>
              <w:rPr>
                <w:rFonts w:asciiTheme="minorHAnsi" w:hAnsiTheme="minorHAnsi" w:cstheme="minorHAnsi"/>
                <w:sz w:val="22"/>
                <w:szCs w:val="22"/>
              </w:rPr>
            </w:pPr>
            <w:r>
              <w:rPr>
                <w:rFonts w:asciiTheme="minorHAnsi" w:hAnsiTheme="minorHAnsi" w:cs="Arial"/>
                <w:sz w:val="22"/>
                <w:szCs w:val="22"/>
              </w:rPr>
              <w:t xml:space="preserve">Fluent </w:t>
            </w:r>
            <w:r w:rsidR="00EB52DD" w:rsidRPr="00C3715E">
              <w:rPr>
                <w:rFonts w:asciiTheme="minorHAnsi" w:hAnsiTheme="minorHAnsi" w:cs="Arial"/>
                <w:sz w:val="22"/>
                <w:szCs w:val="22"/>
              </w:rPr>
              <w:t>verbal and written English language skills.</w:t>
            </w:r>
          </w:p>
        </w:tc>
        <w:tc>
          <w:tcPr>
            <w:tcW w:w="567" w:type="dxa"/>
            <w:tcBorders>
              <w:top w:val="single" w:sz="4" w:space="0" w:color="auto"/>
              <w:bottom w:val="nil"/>
            </w:tcBorders>
          </w:tcPr>
          <w:p w14:paraId="5BF9EED2" w14:textId="7B377C76" w:rsidR="00EB52DD" w:rsidRPr="000730DB" w:rsidRDefault="00EB52DD" w:rsidP="00EB52DD">
            <w:pPr>
              <w:pStyle w:val="Header"/>
              <w:tabs>
                <w:tab w:val="clear" w:pos="4153"/>
                <w:tab w:val="clear" w:pos="8306"/>
              </w:tabs>
              <w:spacing w:before="60" w:after="60"/>
              <w:jc w:val="center"/>
              <w:rPr>
                <w:rFonts w:asciiTheme="minorHAnsi" w:hAnsiTheme="minorHAnsi" w:cstheme="minorHAnsi"/>
                <w:bCs/>
                <w:sz w:val="22"/>
                <w:szCs w:val="22"/>
              </w:rPr>
            </w:pPr>
            <w:r>
              <w:rPr>
                <w:rFonts w:asciiTheme="minorHAnsi" w:hAnsiTheme="minorHAnsi" w:cs="Arial"/>
                <w:sz w:val="22"/>
                <w:szCs w:val="22"/>
              </w:rPr>
              <w:t>E</w:t>
            </w:r>
          </w:p>
        </w:tc>
      </w:tr>
      <w:tr w:rsidR="00EB52DD" w:rsidRPr="000730DB" w14:paraId="3D4C889A" w14:textId="77777777" w:rsidTr="3C7E51D8">
        <w:tblPrEx>
          <w:jc w:val="left"/>
          <w:shd w:val="clear" w:color="auto" w:fill="auto"/>
        </w:tblPrEx>
        <w:trPr>
          <w:cantSplit/>
          <w:trHeight w:val="20"/>
        </w:trPr>
        <w:tc>
          <w:tcPr>
            <w:tcW w:w="1559" w:type="dxa"/>
            <w:gridSpan w:val="2"/>
            <w:vMerge/>
          </w:tcPr>
          <w:p w14:paraId="6C3F326F" w14:textId="77777777" w:rsidR="00EB52DD" w:rsidRPr="000730DB" w:rsidRDefault="00EB52DD" w:rsidP="00EB52DD">
            <w:pPr>
              <w:pStyle w:val="Header"/>
              <w:tabs>
                <w:tab w:val="clear" w:pos="4153"/>
                <w:tab w:val="clear" w:pos="8306"/>
              </w:tabs>
              <w:spacing w:before="60" w:after="60"/>
              <w:rPr>
                <w:rFonts w:asciiTheme="minorHAnsi" w:hAnsiTheme="minorHAnsi" w:cstheme="minorHAnsi"/>
                <w:sz w:val="22"/>
                <w:szCs w:val="22"/>
              </w:rPr>
            </w:pPr>
          </w:p>
        </w:tc>
        <w:tc>
          <w:tcPr>
            <w:tcW w:w="8222" w:type="dxa"/>
            <w:gridSpan w:val="3"/>
            <w:tcBorders>
              <w:top w:val="nil"/>
              <w:bottom w:val="nil"/>
            </w:tcBorders>
          </w:tcPr>
          <w:p w14:paraId="4F7EAF27" w14:textId="1AAEA81E" w:rsidR="00EB52DD" w:rsidRPr="000730DB" w:rsidRDefault="00EB52DD" w:rsidP="00EB52DD">
            <w:pPr>
              <w:pStyle w:val="ListParagraph"/>
              <w:numPr>
                <w:ilvl w:val="0"/>
                <w:numId w:val="37"/>
              </w:numPr>
              <w:rPr>
                <w:rFonts w:asciiTheme="minorHAnsi" w:hAnsiTheme="minorHAnsi" w:cstheme="minorHAnsi"/>
                <w:sz w:val="22"/>
                <w:szCs w:val="22"/>
              </w:rPr>
            </w:pPr>
            <w:r w:rsidRPr="00C3715E">
              <w:rPr>
                <w:rFonts w:asciiTheme="minorHAnsi" w:hAnsiTheme="minorHAnsi" w:cs="Arial"/>
                <w:sz w:val="22"/>
                <w:szCs w:val="22"/>
              </w:rPr>
              <w:t xml:space="preserve">Ability to apply standard English grammar rules to written work. </w:t>
            </w:r>
          </w:p>
        </w:tc>
        <w:tc>
          <w:tcPr>
            <w:tcW w:w="567" w:type="dxa"/>
            <w:tcBorders>
              <w:top w:val="nil"/>
              <w:bottom w:val="nil"/>
            </w:tcBorders>
          </w:tcPr>
          <w:p w14:paraId="4A125B7C" w14:textId="39743415" w:rsidR="00EB52DD" w:rsidRPr="000730DB" w:rsidRDefault="00EB52DD" w:rsidP="00EB52DD">
            <w:pPr>
              <w:pStyle w:val="Header"/>
              <w:tabs>
                <w:tab w:val="clear" w:pos="4153"/>
                <w:tab w:val="clear" w:pos="8306"/>
              </w:tabs>
              <w:spacing w:before="60" w:after="60"/>
              <w:jc w:val="center"/>
              <w:rPr>
                <w:rFonts w:asciiTheme="minorHAnsi" w:hAnsiTheme="minorHAnsi" w:cstheme="minorHAnsi"/>
                <w:bCs/>
                <w:sz w:val="22"/>
                <w:szCs w:val="22"/>
              </w:rPr>
            </w:pPr>
            <w:r>
              <w:rPr>
                <w:rFonts w:asciiTheme="minorHAnsi" w:hAnsiTheme="minorHAnsi" w:cs="Arial"/>
                <w:sz w:val="22"/>
                <w:szCs w:val="22"/>
              </w:rPr>
              <w:t>E</w:t>
            </w:r>
          </w:p>
        </w:tc>
      </w:tr>
      <w:tr w:rsidR="00EB52DD" w:rsidRPr="000730DB" w14:paraId="1C25B7CA" w14:textId="77777777" w:rsidTr="3C7E51D8">
        <w:tblPrEx>
          <w:jc w:val="left"/>
          <w:shd w:val="clear" w:color="auto" w:fill="auto"/>
        </w:tblPrEx>
        <w:trPr>
          <w:cantSplit/>
          <w:trHeight w:val="20"/>
        </w:trPr>
        <w:tc>
          <w:tcPr>
            <w:tcW w:w="1559" w:type="dxa"/>
            <w:gridSpan w:val="2"/>
            <w:vMerge/>
          </w:tcPr>
          <w:p w14:paraId="3C214CA5" w14:textId="77777777" w:rsidR="00EB52DD" w:rsidRPr="000730DB" w:rsidRDefault="00EB52DD" w:rsidP="00EB52DD">
            <w:pPr>
              <w:pStyle w:val="Header"/>
              <w:tabs>
                <w:tab w:val="clear" w:pos="4153"/>
                <w:tab w:val="clear" w:pos="8306"/>
              </w:tabs>
              <w:spacing w:before="60" w:after="60"/>
              <w:rPr>
                <w:rFonts w:asciiTheme="minorHAnsi" w:hAnsiTheme="minorHAnsi" w:cstheme="minorHAnsi"/>
                <w:sz w:val="22"/>
                <w:szCs w:val="22"/>
              </w:rPr>
            </w:pPr>
          </w:p>
        </w:tc>
        <w:tc>
          <w:tcPr>
            <w:tcW w:w="8222" w:type="dxa"/>
            <w:gridSpan w:val="3"/>
            <w:tcBorders>
              <w:top w:val="nil"/>
              <w:bottom w:val="nil"/>
            </w:tcBorders>
          </w:tcPr>
          <w:p w14:paraId="64862178" w14:textId="39FED169" w:rsidR="00EB52DD" w:rsidRPr="000730DB" w:rsidRDefault="00EB52DD" w:rsidP="00EB52DD">
            <w:pPr>
              <w:pStyle w:val="ListParagraph"/>
              <w:numPr>
                <w:ilvl w:val="0"/>
                <w:numId w:val="37"/>
              </w:numPr>
              <w:rPr>
                <w:rFonts w:asciiTheme="minorHAnsi" w:hAnsiTheme="minorHAnsi" w:cstheme="minorHAnsi"/>
                <w:sz w:val="22"/>
                <w:szCs w:val="22"/>
              </w:rPr>
            </w:pPr>
            <w:r w:rsidRPr="00C3715E">
              <w:rPr>
                <w:rFonts w:asciiTheme="minorHAnsi" w:hAnsiTheme="minorHAnsi" w:cs="Arial"/>
                <w:sz w:val="22"/>
                <w:szCs w:val="22"/>
              </w:rPr>
              <w:t>Ability to research a given subject.</w:t>
            </w:r>
          </w:p>
        </w:tc>
        <w:tc>
          <w:tcPr>
            <w:tcW w:w="567" w:type="dxa"/>
            <w:tcBorders>
              <w:top w:val="nil"/>
              <w:bottom w:val="nil"/>
            </w:tcBorders>
          </w:tcPr>
          <w:p w14:paraId="08BED608" w14:textId="7FB4836E" w:rsidR="00EB52DD" w:rsidRPr="000730DB" w:rsidRDefault="00EB52DD" w:rsidP="00EB52DD">
            <w:pPr>
              <w:pStyle w:val="Header"/>
              <w:tabs>
                <w:tab w:val="clear" w:pos="4153"/>
                <w:tab w:val="clear" w:pos="8306"/>
              </w:tabs>
              <w:spacing w:before="60" w:after="60"/>
              <w:jc w:val="center"/>
              <w:rPr>
                <w:rFonts w:asciiTheme="minorHAnsi" w:hAnsiTheme="minorHAnsi" w:cstheme="minorHAnsi"/>
                <w:bCs/>
                <w:sz w:val="22"/>
                <w:szCs w:val="22"/>
              </w:rPr>
            </w:pPr>
            <w:r>
              <w:rPr>
                <w:rFonts w:asciiTheme="minorHAnsi" w:hAnsiTheme="minorHAnsi" w:cs="Arial"/>
                <w:sz w:val="22"/>
                <w:szCs w:val="22"/>
              </w:rPr>
              <w:t>E</w:t>
            </w:r>
          </w:p>
        </w:tc>
      </w:tr>
      <w:tr w:rsidR="00EB52DD" w:rsidRPr="000730DB" w14:paraId="622CD546" w14:textId="77777777" w:rsidTr="3C7E51D8">
        <w:tblPrEx>
          <w:jc w:val="left"/>
          <w:shd w:val="clear" w:color="auto" w:fill="auto"/>
        </w:tblPrEx>
        <w:trPr>
          <w:cantSplit/>
          <w:trHeight w:val="20"/>
        </w:trPr>
        <w:tc>
          <w:tcPr>
            <w:tcW w:w="1559" w:type="dxa"/>
            <w:gridSpan w:val="2"/>
            <w:vMerge/>
          </w:tcPr>
          <w:p w14:paraId="6E0893C7" w14:textId="77777777" w:rsidR="00EB52DD" w:rsidRPr="000730DB" w:rsidRDefault="00EB52DD" w:rsidP="00EB52DD">
            <w:pPr>
              <w:pStyle w:val="Header"/>
              <w:tabs>
                <w:tab w:val="clear" w:pos="4153"/>
                <w:tab w:val="clear" w:pos="8306"/>
              </w:tabs>
              <w:spacing w:before="60" w:after="60"/>
              <w:rPr>
                <w:rFonts w:asciiTheme="minorHAnsi" w:hAnsiTheme="minorHAnsi" w:cstheme="minorHAnsi"/>
                <w:sz w:val="22"/>
                <w:szCs w:val="22"/>
              </w:rPr>
            </w:pPr>
          </w:p>
        </w:tc>
        <w:tc>
          <w:tcPr>
            <w:tcW w:w="8222" w:type="dxa"/>
            <w:gridSpan w:val="3"/>
            <w:tcBorders>
              <w:top w:val="nil"/>
              <w:bottom w:val="nil"/>
            </w:tcBorders>
          </w:tcPr>
          <w:p w14:paraId="5A1A1980" w14:textId="4B230E71" w:rsidR="00EB52DD" w:rsidRPr="000730DB" w:rsidRDefault="00EB52DD" w:rsidP="00EB52DD">
            <w:pPr>
              <w:pStyle w:val="ListParagraph"/>
              <w:numPr>
                <w:ilvl w:val="0"/>
                <w:numId w:val="37"/>
              </w:numPr>
              <w:rPr>
                <w:rFonts w:asciiTheme="minorHAnsi" w:hAnsiTheme="minorHAnsi" w:cstheme="minorHAnsi"/>
                <w:sz w:val="22"/>
                <w:szCs w:val="22"/>
              </w:rPr>
            </w:pPr>
            <w:r w:rsidRPr="00C3715E">
              <w:rPr>
                <w:rFonts w:asciiTheme="minorHAnsi" w:hAnsiTheme="minorHAnsi" w:cs="Arial"/>
                <w:sz w:val="22"/>
                <w:szCs w:val="22"/>
              </w:rPr>
              <w:t>Ability to present written reports to internal and external clients that accurately present findings and recommendations, using current ICT packages.</w:t>
            </w:r>
          </w:p>
        </w:tc>
        <w:tc>
          <w:tcPr>
            <w:tcW w:w="567" w:type="dxa"/>
            <w:tcBorders>
              <w:top w:val="nil"/>
              <w:bottom w:val="nil"/>
            </w:tcBorders>
          </w:tcPr>
          <w:p w14:paraId="36512608" w14:textId="1AEDEC14" w:rsidR="00EB52DD" w:rsidRPr="000730DB" w:rsidRDefault="00EB52DD" w:rsidP="00EB52DD">
            <w:pPr>
              <w:pStyle w:val="Header"/>
              <w:tabs>
                <w:tab w:val="clear" w:pos="4153"/>
                <w:tab w:val="clear" w:pos="8306"/>
              </w:tabs>
              <w:spacing w:before="60" w:after="60"/>
              <w:jc w:val="center"/>
              <w:rPr>
                <w:rFonts w:asciiTheme="minorHAnsi" w:hAnsiTheme="minorHAnsi" w:cstheme="minorHAnsi"/>
                <w:bCs/>
                <w:sz w:val="22"/>
                <w:szCs w:val="22"/>
              </w:rPr>
            </w:pPr>
            <w:r>
              <w:rPr>
                <w:rFonts w:asciiTheme="minorHAnsi" w:hAnsiTheme="minorHAnsi" w:cs="Arial"/>
                <w:sz w:val="22"/>
                <w:szCs w:val="22"/>
              </w:rPr>
              <w:t>D</w:t>
            </w:r>
          </w:p>
        </w:tc>
      </w:tr>
      <w:tr w:rsidR="00EB52DD" w:rsidRPr="000730DB" w14:paraId="4EB577D0" w14:textId="77777777" w:rsidTr="3C7E51D8">
        <w:tblPrEx>
          <w:jc w:val="left"/>
          <w:shd w:val="clear" w:color="auto" w:fill="auto"/>
        </w:tblPrEx>
        <w:trPr>
          <w:cantSplit/>
          <w:trHeight w:val="20"/>
        </w:trPr>
        <w:tc>
          <w:tcPr>
            <w:tcW w:w="1559" w:type="dxa"/>
            <w:gridSpan w:val="2"/>
            <w:vMerge/>
          </w:tcPr>
          <w:p w14:paraId="21FB6AF7" w14:textId="77777777" w:rsidR="00EB52DD" w:rsidRPr="000730DB" w:rsidRDefault="00EB52DD" w:rsidP="00EB52DD">
            <w:pPr>
              <w:pStyle w:val="Header"/>
              <w:tabs>
                <w:tab w:val="clear" w:pos="4153"/>
                <w:tab w:val="clear" w:pos="8306"/>
              </w:tabs>
              <w:spacing w:before="60" w:after="60"/>
              <w:rPr>
                <w:rFonts w:asciiTheme="minorHAnsi" w:hAnsiTheme="minorHAnsi" w:cstheme="minorHAnsi"/>
                <w:sz w:val="22"/>
                <w:szCs w:val="22"/>
              </w:rPr>
            </w:pPr>
          </w:p>
        </w:tc>
        <w:tc>
          <w:tcPr>
            <w:tcW w:w="8222" w:type="dxa"/>
            <w:gridSpan w:val="3"/>
            <w:tcBorders>
              <w:top w:val="nil"/>
              <w:bottom w:val="nil"/>
            </w:tcBorders>
          </w:tcPr>
          <w:p w14:paraId="45435514" w14:textId="34868BBD" w:rsidR="00EB52DD" w:rsidRDefault="00EB52DD" w:rsidP="00EB52DD">
            <w:pPr>
              <w:pStyle w:val="ListParagraph"/>
              <w:numPr>
                <w:ilvl w:val="0"/>
                <w:numId w:val="37"/>
              </w:numPr>
              <w:rPr>
                <w:rFonts w:asciiTheme="minorHAnsi" w:hAnsiTheme="minorHAnsi" w:cs="Arial"/>
                <w:sz w:val="22"/>
                <w:szCs w:val="22"/>
              </w:rPr>
            </w:pPr>
            <w:r w:rsidRPr="00C3715E">
              <w:rPr>
                <w:rFonts w:asciiTheme="minorHAnsi" w:hAnsiTheme="minorHAnsi" w:cs="Arial"/>
                <w:sz w:val="22"/>
                <w:szCs w:val="22"/>
              </w:rPr>
              <w:t xml:space="preserve">Effective communication with others in person, by phone or email. </w:t>
            </w:r>
          </w:p>
        </w:tc>
        <w:tc>
          <w:tcPr>
            <w:tcW w:w="567" w:type="dxa"/>
            <w:tcBorders>
              <w:top w:val="nil"/>
              <w:bottom w:val="nil"/>
            </w:tcBorders>
          </w:tcPr>
          <w:p w14:paraId="4323C7D1" w14:textId="28ABAEA6" w:rsidR="00EB52DD" w:rsidRDefault="00EB52DD" w:rsidP="00EB52DD">
            <w:pPr>
              <w:pStyle w:val="Header"/>
              <w:tabs>
                <w:tab w:val="clear" w:pos="4153"/>
                <w:tab w:val="clear" w:pos="8306"/>
              </w:tabs>
              <w:spacing w:before="60" w:after="60"/>
              <w:jc w:val="center"/>
              <w:rPr>
                <w:rFonts w:asciiTheme="minorHAnsi" w:hAnsiTheme="minorHAnsi" w:cs="Arial"/>
                <w:sz w:val="22"/>
                <w:szCs w:val="22"/>
              </w:rPr>
            </w:pPr>
            <w:r>
              <w:rPr>
                <w:rFonts w:asciiTheme="minorHAnsi" w:hAnsiTheme="minorHAnsi" w:cs="Arial"/>
                <w:sz w:val="22"/>
                <w:szCs w:val="22"/>
              </w:rPr>
              <w:t>E</w:t>
            </w:r>
          </w:p>
        </w:tc>
      </w:tr>
      <w:tr w:rsidR="00EB52DD" w:rsidRPr="000730DB" w14:paraId="140D2F06" w14:textId="77777777" w:rsidTr="3C7E51D8">
        <w:tblPrEx>
          <w:jc w:val="left"/>
          <w:shd w:val="clear" w:color="auto" w:fill="auto"/>
        </w:tblPrEx>
        <w:trPr>
          <w:cantSplit/>
          <w:trHeight w:val="20"/>
        </w:trPr>
        <w:tc>
          <w:tcPr>
            <w:tcW w:w="1559" w:type="dxa"/>
            <w:gridSpan w:val="2"/>
            <w:vMerge/>
          </w:tcPr>
          <w:p w14:paraId="4A6C63B1" w14:textId="77777777" w:rsidR="00EB52DD" w:rsidRPr="000730DB" w:rsidRDefault="00EB52DD" w:rsidP="00EB52DD">
            <w:pPr>
              <w:pStyle w:val="Header"/>
              <w:tabs>
                <w:tab w:val="clear" w:pos="4153"/>
                <w:tab w:val="clear" w:pos="8306"/>
              </w:tabs>
              <w:spacing w:before="60" w:after="60"/>
              <w:rPr>
                <w:rFonts w:asciiTheme="minorHAnsi" w:hAnsiTheme="minorHAnsi" w:cstheme="minorHAnsi"/>
                <w:sz w:val="22"/>
                <w:szCs w:val="22"/>
              </w:rPr>
            </w:pPr>
          </w:p>
        </w:tc>
        <w:tc>
          <w:tcPr>
            <w:tcW w:w="8222" w:type="dxa"/>
            <w:gridSpan w:val="3"/>
            <w:tcBorders>
              <w:top w:val="nil"/>
              <w:bottom w:val="nil"/>
            </w:tcBorders>
          </w:tcPr>
          <w:p w14:paraId="3B396022" w14:textId="5D57D9BD" w:rsidR="00EB52DD" w:rsidRDefault="00EB52DD" w:rsidP="00EB52DD">
            <w:pPr>
              <w:pStyle w:val="ListParagraph"/>
              <w:numPr>
                <w:ilvl w:val="0"/>
                <w:numId w:val="37"/>
              </w:numPr>
              <w:rPr>
                <w:rFonts w:asciiTheme="minorHAnsi" w:hAnsiTheme="minorHAnsi" w:cs="Arial"/>
                <w:sz w:val="22"/>
                <w:szCs w:val="22"/>
              </w:rPr>
            </w:pPr>
            <w:r w:rsidRPr="00C3715E">
              <w:rPr>
                <w:rFonts w:asciiTheme="minorHAnsi" w:hAnsiTheme="minorHAnsi" w:cs="Arial"/>
                <w:sz w:val="22"/>
                <w:szCs w:val="22"/>
              </w:rPr>
              <w:t>Proven organisational skills with the ability to prioritise own tasks, deliver on time and to budget.</w:t>
            </w:r>
          </w:p>
        </w:tc>
        <w:tc>
          <w:tcPr>
            <w:tcW w:w="567" w:type="dxa"/>
            <w:tcBorders>
              <w:top w:val="nil"/>
              <w:bottom w:val="nil"/>
            </w:tcBorders>
          </w:tcPr>
          <w:p w14:paraId="2329C23C" w14:textId="0E4913C9" w:rsidR="00EB52DD" w:rsidRDefault="00EB52DD" w:rsidP="00EB52DD">
            <w:pPr>
              <w:pStyle w:val="Header"/>
              <w:tabs>
                <w:tab w:val="clear" w:pos="4153"/>
                <w:tab w:val="clear" w:pos="8306"/>
              </w:tabs>
              <w:spacing w:before="60" w:after="60"/>
              <w:jc w:val="center"/>
              <w:rPr>
                <w:rFonts w:asciiTheme="minorHAnsi" w:hAnsiTheme="minorHAnsi" w:cs="Arial"/>
                <w:sz w:val="22"/>
                <w:szCs w:val="22"/>
              </w:rPr>
            </w:pPr>
            <w:r>
              <w:rPr>
                <w:rFonts w:asciiTheme="minorHAnsi" w:hAnsiTheme="minorHAnsi" w:cs="Arial"/>
                <w:sz w:val="22"/>
                <w:szCs w:val="22"/>
              </w:rPr>
              <w:t>E</w:t>
            </w:r>
          </w:p>
        </w:tc>
      </w:tr>
      <w:tr w:rsidR="00EB52DD" w:rsidRPr="000730DB" w14:paraId="2F54DC7C" w14:textId="77777777" w:rsidTr="3C7E51D8">
        <w:tblPrEx>
          <w:jc w:val="left"/>
          <w:shd w:val="clear" w:color="auto" w:fill="auto"/>
        </w:tblPrEx>
        <w:trPr>
          <w:cantSplit/>
          <w:trHeight w:val="20"/>
        </w:trPr>
        <w:tc>
          <w:tcPr>
            <w:tcW w:w="1559" w:type="dxa"/>
            <w:gridSpan w:val="2"/>
            <w:vMerge/>
          </w:tcPr>
          <w:p w14:paraId="5C8EE7E1" w14:textId="77777777" w:rsidR="00EB52DD" w:rsidRPr="000730DB" w:rsidRDefault="00EB52DD" w:rsidP="00EB52DD">
            <w:pPr>
              <w:pStyle w:val="Header"/>
              <w:tabs>
                <w:tab w:val="clear" w:pos="4153"/>
                <w:tab w:val="clear" w:pos="8306"/>
              </w:tabs>
              <w:spacing w:before="60" w:after="60"/>
              <w:rPr>
                <w:rFonts w:asciiTheme="minorHAnsi" w:hAnsiTheme="minorHAnsi" w:cstheme="minorHAnsi"/>
                <w:sz w:val="22"/>
                <w:szCs w:val="22"/>
              </w:rPr>
            </w:pPr>
          </w:p>
        </w:tc>
        <w:tc>
          <w:tcPr>
            <w:tcW w:w="8222" w:type="dxa"/>
            <w:gridSpan w:val="3"/>
            <w:tcBorders>
              <w:top w:val="nil"/>
              <w:bottom w:val="nil"/>
            </w:tcBorders>
          </w:tcPr>
          <w:p w14:paraId="71628125" w14:textId="2488BD9E" w:rsidR="00EB52DD" w:rsidRDefault="00EB52DD" w:rsidP="00EB52DD">
            <w:pPr>
              <w:pStyle w:val="ListParagraph"/>
              <w:numPr>
                <w:ilvl w:val="0"/>
                <w:numId w:val="37"/>
              </w:numPr>
              <w:rPr>
                <w:rFonts w:asciiTheme="minorHAnsi" w:hAnsiTheme="minorHAnsi" w:cs="Arial"/>
                <w:sz w:val="22"/>
                <w:szCs w:val="22"/>
              </w:rPr>
            </w:pPr>
            <w:r w:rsidRPr="00C3715E">
              <w:rPr>
                <w:rFonts w:asciiTheme="minorHAnsi" w:hAnsiTheme="minorHAnsi" w:cs="Arial"/>
                <w:sz w:val="22"/>
                <w:szCs w:val="22"/>
              </w:rPr>
              <w:t>Ability to work individually and within a team environment.</w:t>
            </w:r>
          </w:p>
        </w:tc>
        <w:tc>
          <w:tcPr>
            <w:tcW w:w="567" w:type="dxa"/>
            <w:tcBorders>
              <w:top w:val="nil"/>
              <w:bottom w:val="nil"/>
            </w:tcBorders>
          </w:tcPr>
          <w:p w14:paraId="6B01638C" w14:textId="2CDF27B2" w:rsidR="00EB52DD" w:rsidRDefault="00EB52DD" w:rsidP="00EB52DD">
            <w:pPr>
              <w:pStyle w:val="Header"/>
              <w:tabs>
                <w:tab w:val="clear" w:pos="4153"/>
                <w:tab w:val="clear" w:pos="8306"/>
              </w:tabs>
              <w:spacing w:before="60" w:after="60"/>
              <w:jc w:val="center"/>
              <w:rPr>
                <w:rFonts w:asciiTheme="minorHAnsi" w:hAnsiTheme="minorHAnsi" w:cs="Arial"/>
                <w:sz w:val="22"/>
                <w:szCs w:val="22"/>
              </w:rPr>
            </w:pPr>
            <w:r>
              <w:rPr>
                <w:rFonts w:asciiTheme="minorHAnsi" w:hAnsiTheme="minorHAnsi" w:cs="Arial"/>
                <w:sz w:val="22"/>
                <w:szCs w:val="22"/>
              </w:rPr>
              <w:t>E</w:t>
            </w:r>
          </w:p>
        </w:tc>
      </w:tr>
      <w:tr w:rsidR="00EB52DD" w:rsidRPr="000730DB" w14:paraId="43ED2A30" w14:textId="77777777" w:rsidTr="3C7E51D8">
        <w:tblPrEx>
          <w:jc w:val="left"/>
          <w:shd w:val="clear" w:color="auto" w:fill="auto"/>
        </w:tblPrEx>
        <w:trPr>
          <w:cantSplit/>
          <w:trHeight w:val="20"/>
        </w:trPr>
        <w:tc>
          <w:tcPr>
            <w:tcW w:w="1559" w:type="dxa"/>
            <w:gridSpan w:val="2"/>
            <w:vMerge/>
          </w:tcPr>
          <w:p w14:paraId="72D51EE3" w14:textId="77777777" w:rsidR="00EB52DD" w:rsidRPr="000730DB" w:rsidRDefault="00EB52DD" w:rsidP="00EB52DD">
            <w:pPr>
              <w:pStyle w:val="Header"/>
              <w:tabs>
                <w:tab w:val="clear" w:pos="4153"/>
                <w:tab w:val="clear" w:pos="8306"/>
              </w:tabs>
              <w:spacing w:before="60" w:after="60"/>
              <w:rPr>
                <w:rFonts w:asciiTheme="minorHAnsi" w:hAnsiTheme="minorHAnsi" w:cstheme="minorHAnsi"/>
                <w:sz w:val="22"/>
                <w:szCs w:val="22"/>
              </w:rPr>
            </w:pPr>
          </w:p>
        </w:tc>
        <w:tc>
          <w:tcPr>
            <w:tcW w:w="8222" w:type="dxa"/>
            <w:gridSpan w:val="3"/>
            <w:tcBorders>
              <w:top w:val="nil"/>
              <w:bottom w:val="nil"/>
            </w:tcBorders>
          </w:tcPr>
          <w:p w14:paraId="750EEFFC" w14:textId="0802B494" w:rsidR="00EB52DD" w:rsidRDefault="00EB52DD" w:rsidP="00EB52DD">
            <w:pPr>
              <w:pStyle w:val="ListParagraph"/>
              <w:numPr>
                <w:ilvl w:val="0"/>
                <w:numId w:val="37"/>
              </w:numPr>
              <w:rPr>
                <w:rFonts w:asciiTheme="minorHAnsi" w:hAnsiTheme="minorHAnsi" w:cs="Arial"/>
                <w:sz w:val="22"/>
                <w:szCs w:val="22"/>
              </w:rPr>
            </w:pPr>
            <w:r>
              <w:rPr>
                <w:rFonts w:asciiTheme="minorHAnsi" w:hAnsiTheme="minorHAnsi" w:cs="Arial"/>
                <w:sz w:val="22"/>
                <w:szCs w:val="22"/>
              </w:rPr>
              <w:t xml:space="preserve">Good working knowledge of </w:t>
            </w:r>
            <w:r w:rsidRPr="7718AB66">
              <w:rPr>
                <w:rFonts w:asciiTheme="minorHAnsi" w:hAnsiTheme="minorHAnsi" w:cs="Arial"/>
                <w:sz w:val="22"/>
                <w:szCs w:val="22"/>
              </w:rPr>
              <w:t>the legal framework within the UK</w:t>
            </w:r>
            <w:r>
              <w:rPr>
                <w:rFonts w:asciiTheme="minorHAnsi" w:hAnsiTheme="minorHAnsi" w:cs="Arial"/>
                <w:sz w:val="22"/>
                <w:szCs w:val="22"/>
              </w:rPr>
              <w:t xml:space="preserve"> and ROI.</w:t>
            </w:r>
          </w:p>
        </w:tc>
        <w:tc>
          <w:tcPr>
            <w:tcW w:w="567" w:type="dxa"/>
            <w:tcBorders>
              <w:top w:val="nil"/>
              <w:bottom w:val="nil"/>
            </w:tcBorders>
          </w:tcPr>
          <w:p w14:paraId="59198AC2" w14:textId="6AD64E3B" w:rsidR="00EB52DD" w:rsidRDefault="00EB52DD" w:rsidP="00EB52DD">
            <w:pPr>
              <w:pStyle w:val="Header"/>
              <w:tabs>
                <w:tab w:val="clear" w:pos="4153"/>
                <w:tab w:val="clear" w:pos="8306"/>
              </w:tabs>
              <w:spacing w:before="60" w:after="60"/>
              <w:jc w:val="center"/>
              <w:rPr>
                <w:rFonts w:asciiTheme="minorHAnsi" w:hAnsiTheme="minorHAnsi" w:cs="Arial"/>
                <w:sz w:val="22"/>
                <w:szCs w:val="22"/>
              </w:rPr>
            </w:pPr>
            <w:r>
              <w:rPr>
                <w:rFonts w:asciiTheme="minorHAnsi" w:hAnsiTheme="minorHAnsi" w:cs="Arial"/>
                <w:sz w:val="22"/>
                <w:szCs w:val="22"/>
              </w:rPr>
              <w:t>D</w:t>
            </w:r>
          </w:p>
        </w:tc>
      </w:tr>
      <w:tr w:rsidR="00EB52DD" w:rsidRPr="000730DB" w14:paraId="2E9C02FA" w14:textId="77777777" w:rsidTr="3C7E51D8">
        <w:tblPrEx>
          <w:jc w:val="left"/>
          <w:shd w:val="clear" w:color="auto" w:fill="auto"/>
        </w:tblPrEx>
        <w:trPr>
          <w:cantSplit/>
          <w:trHeight w:val="20"/>
        </w:trPr>
        <w:tc>
          <w:tcPr>
            <w:tcW w:w="1559" w:type="dxa"/>
            <w:gridSpan w:val="2"/>
            <w:vMerge/>
          </w:tcPr>
          <w:p w14:paraId="2F166B57" w14:textId="77777777" w:rsidR="00EB52DD" w:rsidRPr="000730DB" w:rsidRDefault="00EB52DD" w:rsidP="00EB52DD">
            <w:pPr>
              <w:pStyle w:val="Header"/>
              <w:tabs>
                <w:tab w:val="clear" w:pos="4153"/>
                <w:tab w:val="clear" w:pos="8306"/>
              </w:tabs>
              <w:spacing w:before="60" w:after="60"/>
              <w:rPr>
                <w:rFonts w:asciiTheme="minorHAnsi" w:hAnsiTheme="minorHAnsi" w:cstheme="minorHAnsi"/>
                <w:sz w:val="22"/>
                <w:szCs w:val="22"/>
              </w:rPr>
            </w:pPr>
          </w:p>
        </w:tc>
        <w:tc>
          <w:tcPr>
            <w:tcW w:w="8222" w:type="dxa"/>
            <w:gridSpan w:val="3"/>
            <w:tcBorders>
              <w:top w:val="nil"/>
              <w:bottom w:val="nil"/>
            </w:tcBorders>
          </w:tcPr>
          <w:p w14:paraId="0A20BF4D" w14:textId="3A841DAD" w:rsidR="00EB52DD" w:rsidRDefault="00EB52DD" w:rsidP="00EB52DD">
            <w:pPr>
              <w:pStyle w:val="ListParagraph"/>
              <w:numPr>
                <w:ilvl w:val="0"/>
                <w:numId w:val="37"/>
              </w:numPr>
              <w:rPr>
                <w:rFonts w:asciiTheme="minorHAnsi" w:hAnsiTheme="minorHAnsi" w:cs="Arial"/>
                <w:sz w:val="22"/>
                <w:szCs w:val="22"/>
              </w:rPr>
            </w:pPr>
            <w:r>
              <w:rPr>
                <w:rFonts w:asciiTheme="minorHAnsi" w:hAnsiTheme="minorHAnsi" w:cs="Arial"/>
                <w:sz w:val="22"/>
                <w:szCs w:val="22"/>
              </w:rPr>
              <w:t>Good working knowledge of ISO 14001, ISO 45001 and ISO 9001.</w:t>
            </w:r>
          </w:p>
        </w:tc>
        <w:tc>
          <w:tcPr>
            <w:tcW w:w="567" w:type="dxa"/>
            <w:tcBorders>
              <w:top w:val="nil"/>
              <w:bottom w:val="nil"/>
            </w:tcBorders>
          </w:tcPr>
          <w:p w14:paraId="2557A685" w14:textId="79735394" w:rsidR="00EB52DD" w:rsidRDefault="00EB52DD" w:rsidP="00EB52DD">
            <w:pPr>
              <w:pStyle w:val="Header"/>
              <w:tabs>
                <w:tab w:val="clear" w:pos="4153"/>
                <w:tab w:val="clear" w:pos="8306"/>
              </w:tabs>
              <w:spacing w:before="60" w:after="60"/>
              <w:jc w:val="center"/>
              <w:rPr>
                <w:rFonts w:asciiTheme="minorHAnsi" w:hAnsiTheme="minorHAnsi" w:cs="Arial"/>
                <w:sz w:val="22"/>
                <w:szCs w:val="22"/>
              </w:rPr>
            </w:pPr>
            <w:r>
              <w:rPr>
                <w:rFonts w:asciiTheme="minorHAnsi" w:hAnsiTheme="minorHAnsi" w:cs="Arial"/>
                <w:sz w:val="22"/>
                <w:szCs w:val="22"/>
              </w:rPr>
              <w:t>D</w:t>
            </w:r>
          </w:p>
        </w:tc>
      </w:tr>
      <w:tr w:rsidR="00EB52DD" w:rsidRPr="000730DB" w14:paraId="0E7853B3" w14:textId="77777777" w:rsidTr="3C7E51D8">
        <w:tblPrEx>
          <w:jc w:val="left"/>
          <w:shd w:val="clear" w:color="auto" w:fill="auto"/>
        </w:tblPrEx>
        <w:trPr>
          <w:cantSplit/>
          <w:trHeight w:val="20"/>
        </w:trPr>
        <w:tc>
          <w:tcPr>
            <w:tcW w:w="1559" w:type="dxa"/>
            <w:gridSpan w:val="2"/>
            <w:vMerge/>
          </w:tcPr>
          <w:p w14:paraId="6CFECC7F" w14:textId="77777777" w:rsidR="00EB52DD" w:rsidRPr="000730DB" w:rsidRDefault="00EB52DD" w:rsidP="00EB52DD">
            <w:pPr>
              <w:pStyle w:val="Header"/>
              <w:tabs>
                <w:tab w:val="clear" w:pos="4153"/>
                <w:tab w:val="clear" w:pos="8306"/>
              </w:tabs>
              <w:spacing w:before="60" w:after="60"/>
              <w:rPr>
                <w:rFonts w:asciiTheme="minorHAnsi" w:hAnsiTheme="minorHAnsi" w:cstheme="minorHAnsi"/>
                <w:sz w:val="22"/>
                <w:szCs w:val="22"/>
              </w:rPr>
            </w:pPr>
          </w:p>
        </w:tc>
        <w:tc>
          <w:tcPr>
            <w:tcW w:w="8222" w:type="dxa"/>
            <w:gridSpan w:val="3"/>
            <w:tcBorders>
              <w:top w:val="nil"/>
              <w:bottom w:val="nil"/>
            </w:tcBorders>
          </w:tcPr>
          <w:p w14:paraId="05F81DD3" w14:textId="3043CF18" w:rsidR="00EB52DD" w:rsidRPr="000730DB" w:rsidRDefault="00EB52DD" w:rsidP="00EB52DD">
            <w:pPr>
              <w:pStyle w:val="ListParagraph"/>
              <w:numPr>
                <w:ilvl w:val="0"/>
                <w:numId w:val="37"/>
              </w:numPr>
              <w:rPr>
                <w:rFonts w:asciiTheme="minorHAnsi" w:hAnsiTheme="minorHAnsi" w:cstheme="minorHAnsi"/>
                <w:sz w:val="22"/>
                <w:szCs w:val="22"/>
              </w:rPr>
            </w:pPr>
            <w:r>
              <w:rPr>
                <w:rFonts w:asciiTheme="minorHAnsi" w:hAnsiTheme="minorHAnsi" w:cs="Arial"/>
                <w:sz w:val="22"/>
                <w:szCs w:val="22"/>
              </w:rPr>
              <w:t>Ability to practically apply knowledge of health and safety legislation in a business environment.</w:t>
            </w:r>
          </w:p>
        </w:tc>
        <w:tc>
          <w:tcPr>
            <w:tcW w:w="567" w:type="dxa"/>
            <w:tcBorders>
              <w:top w:val="nil"/>
              <w:bottom w:val="nil"/>
            </w:tcBorders>
          </w:tcPr>
          <w:p w14:paraId="1A9CDA88" w14:textId="1DD09087" w:rsidR="00EB52DD" w:rsidRPr="000730DB" w:rsidRDefault="00EB52DD" w:rsidP="00EB52DD">
            <w:pPr>
              <w:pStyle w:val="Header"/>
              <w:tabs>
                <w:tab w:val="clear" w:pos="4153"/>
                <w:tab w:val="clear" w:pos="8306"/>
              </w:tabs>
              <w:spacing w:before="60" w:after="60"/>
              <w:jc w:val="center"/>
              <w:rPr>
                <w:rFonts w:asciiTheme="minorHAnsi" w:hAnsiTheme="minorHAnsi" w:cstheme="minorHAnsi"/>
                <w:bCs/>
                <w:sz w:val="22"/>
                <w:szCs w:val="22"/>
              </w:rPr>
            </w:pPr>
            <w:r>
              <w:rPr>
                <w:rFonts w:asciiTheme="minorHAnsi" w:hAnsiTheme="minorHAnsi" w:cs="Arial"/>
                <w:sz w:val="22"/>
                <w:szCs w:val="22"/>
              </w:rPr>
              <w:t>E</w:t>
            </w:r>
          </w:p>
        </w:tc>
      </w:tr>
      <w:tr w:rsidR="00EB52DD" w:rsidRPr="000730DB" w14:paraId="3FBAF761" w14:textId="77777777" w:rsidTr="00F15546">
        <w:tblPrEx>
          <w:jc w:val="left"/>
          <w:shd w:val="clear" w:color="auto" w:fill="auto"/>
        </w:tblPrEx>
        <w:trPr>
          <w:cantSplit/>
          <w:trHeight w:val="20"/>
        </w:trPr>
        <w:tc>
          <w:tcPr>
            <w:tcW w:w="1559" w:type="dxa"/>
            <w:gridSpan w:val="2"/>
            <w:vMerge/>
          </w:tcPr>
          <w:p w14:paraId="392FA7A9" w14:textId="77777777" w:rsidR="00EB52DD" w:rsidRPr="000730DB" w:rsidRDefault="00EB52DD" w:rsidP="00EB52DD">
            <w:pPr>
              <w:pStyle w:val="Header"/>
              <w:tabs>
                <w:tab w:val="clear" w:pos="4153"/>
                <w:tab w:val="clear" w:pos="8306"/>
              </w:tabs>
              <w:spacing w:before="60" w:after="60"/>
              <w:rPr>
                <w:rFonts w:asciiTheme="minorHAnsi" w:hAnsiTheme="minorHAnsi" w:cstheme="minorHAnsi"/>
                <w:sz w:val="22"/>
                <w:szCs w:val="22"/>
              </w:rPr>
            </w:pPr>
          </w:p>
        </w:tc>
        <w:tc>
          <w:tcPr>
            <w:tcW w:w="8222" w:type="dxa"/>
            <w:gridSpan w:val="3"/>
            <w:tcBorders>
              <w:top w:val="nil"/>
              <w:bottom w:val="nil"/>
            </w:tcBorders>
          </w:tcPr>
          <w:p w14:paraId="743FC99F" w14:textId="65455452" w:rsidR="00EB52DD" w:rsidRPr="000730DB" w:rsidRDefault="00EB52DD" w:rsidP="00EB52DD">
            <w:pPr>
              <w:pStyle w:val="ListParagraph"/>
              <w:numPr>
                <w:ilvl w:val="0"/>
                <w:numId w:val="37"/>
              </w:numPr>
              <w:rPr>
                <w:rFonts w:asciiTheme="minorHAnsi" w:eastAsia="Calibri" w:hAnsiTheme="minorHAnsi" w:cstheme="minorHAnsi"/>
                <w:sz w:val="22"/>
                <w:szCs w:val="22"/>
                <w:lang w:eastAsia="en-GB"/>
              </w:rPr>
            </w:pPr>
            <w:r>
              <w:rPr>
                <w:rFonts w:asciiTheme="minorHAnsi" w:hAnsiTheme="minorHAnsi" w:cs="Arial"/>
                <w:sz w:val="22"/>
                <w:szCs w:val="22"/>
              </w:rPr>
              <w:t>Ability to positively influence clients to improve their performance.</w:t>
            </w:r>
          </w:p>
        </w:tc>
        <w:tc>
          <w:tcPr>
            <w:tcW w:w="567" w:type="dxa"/>
            <w:tcBorders>
              <w:top w:val="nil"/>
              <w:bottom w:val="nil"/>
            </w:tcBorders>
          </w:tcPr>
          <w:p w14:paraId="4E26C0B0" w14:textId="2FC0C05B" w:rsidR="00EB52DD" w:rsidRPr="000730DB" w:rsidRDefault="00EB52DD" w:rsidP="00EB52DD">
            <w:pPr>
              <w:pStyle w:val="Header"/>
              <w:tabs>
                <w:tab w:val="clear" w:pos="4153"/>
                <w:tab w:val="clear" w:pos="8306"/>
              </w:tabs>
              <w:spacing w:before="60" w:after="60"/>
              <w:jc w:val="center"/>
              <w:rPr>
                <w:rFonts w:asciiTheme="minorHAnsi" w:hAnsiTheme="minorHAnsi" w:cstheme="minorHAnsi"/>
                <w:bCs/>
                <w:sz w:val="22"/>
                <w:szCs w:val="22"/>
              </w:rPr>
            </w:pPr>
            <w:r>
              <w:rPr>
                <w:rFonts w:asciiTheme="minorHAnsi" w:hAnsiTheme="minorHAnsi" w:cs="Arial"/>
                <w:sz w:val="22"/>
                <w:szCs w:val="22"/>
              </w:rPr>
              <w:t>D</w:t>
            </w:r>
          </w:p>
        </w:tc>
      </w:tr>
      <w:tr w:rsidR="00EB52DD" w:rsidRPr="000730DB" w14:paraId="25BD4346" w14:textId="77777777" w:rsidTr="00F15546">
        <w:tblPrEx>
          <w:jc w:val="left"/>
          <w:shd w:val="clear" w:color="auto" w:fill="auto"/>
        </w:tblPrEx>
        <w:trPr>
          <w:cantSplit/>
          <w:trHeight w:val="20"/>
        </w:trPr>
        <w:tc>
          <w:tcPr>
            <w:tcW w:w="1559" w:type="dxa"/>
            <w:gridSpan w:val="2"/>
            <w:vMerge/>
          </w:tcPr>
          <w:p w14:paraId="03D7A9E4" w14:textId="77777777" w:rsidR="00EB52DD" w:rsidRPr="000730DB" w:rsidRDefault="00EB52DD" w:rsidP="00EB52DD">
            <w:pPr>
              <w:pStyle w:val="Header"/>
              <w:tabs>
                <w:tab w:val="clear" w:pos="4153"/>
                <w:tab w:val="clear" w:pos="8306"/>
              </w:tabs>
              <w:spacing w:before="60" w:after="60"/>
              <w:rPr>
                <w:rFonts w:asciiTheme="minorHAnsi" w:hAnsiTheme="minorHAnsi" w:cstheme="minorHAnsi"/>
                <w:sz w:val="22"/>
                <w:szCs w:val="22"/>
              </w:rPr>
            </w:pPr>
          </w:p>
        </w:tc>
        <w:tc>
          <w:tcPr>
            <w:tcW w:w="8222" w:type="dxa"/>
            <w:gridSpan w:val="3"/>
            <w:tcBorders>
              <w:top w:val="nil"/>
              <w:bottom w:val="nil"/>
            </w:tcBorders>
          </w:tcPr>
          <w:p w14:paraId="039D4076" w14:textId="10A0327C" w:rsidR="00EB52DD" w:rsidRPr="00661191" w:rsidRDefault="00EB52DD" w:rsidP="00EB52DD">
            <w:pPr>
              <w:pStyle w:val="ListParagraph"/>
              <w:numPr>
                <w:ilvl w:val="0"/>
                <w:numId w:val="37"/>
              </w:numPr>
              <w:rPr>
                <w:rFonts w:asciiTheme="minorHAnsi" w:hAnsiTheme="minorHAnsi" w:cs="Arial"/>
                <w:sz w:val="22"/>
                <w:szCs w:val="22"/>
              </w:rPr>
            </w:pPr>
            <w:r>
              <w:rPr>
                <w:rFonts w:asciiTheme="minorHAnsi" w:hAnsiTheme="minorHAnsi" w:cs="Arial"/>
                <w:sz w:val="22"/>
                <w:szCs w:val="22"/>
              </w:rPr>
              <w:t>Ability to actively recruit new commercial clients, develop new commercial opportunities, and develop and maintain good working relationships with clients.</w:t>
            </w:r>
          </w:p>
        </w:tc>
        <w:tc>
          <w:tcPr>
            <w:tcW w:w="567" w:type="dxa"/>
            <w:tcBorders>
              <w:top w:val="nil"/>
              <w:bottom w:val="nil"/>
            </w:tcBorders>
          </w:tcPr>
          <w:p w14:paraId="42BE9DEC" w14:textId="6CBD8733" w:rsidR="00EB52DD" w:rsidRDefault="00EB52DD" w:rsidP="00EB52DD">
            <w:pPr>
              <w:pStyle w:val="Header"/>
              <w:tabs>
                <w:tab w:val="clear" w:pos="4153"/>
                <w:tab w:val="clear" w:pos="8306"/>
              </w:tabs>
              <w:spacing w:before="60" w:after="60"/>
              <w:jc w:val="center"/>
              <w:rPr>
                <w:rFonts w:asciiTheme="minorHAnsi" w:hAnsiTheme="minorHAnsi" w:cs="Arial"/>
                <w:sz w:val="22"/>
                <w:szCs w:val="22"/>
              </w:rPr>
            </w:pPr>
            <w:r>
              <w:rPr>
                <w:rFonts w:asciiTheme="minorHAnsi" w:hAnsiTheme="minorHAnsi" w:cs="Arial"/>
                <w:sz w:val="22"/>
                <w:szCs w:val="22"/>
              </w:rPr>
              <w:t>D</w:t>
            </w:r>
          </w:p>
        </w:tc>
      </w:tr>
      <w:tr w:rsidR="00EB52DD" w:rsidRPr="000730DB" w14:paraId="4F136BF2" w14:textId="77777777" w:rsidTr="00F15546">
        <w:tblPrEx>
          <w:jc w:val="left"/>
          <w:shd w:val="clear" w:color="auto" w:fill="auto"/>
        </w:tblPrEx>
        <w:trPr>
          <w:cantSplit/>
          <w:trHeight w:val="20"/>
        </w:trPr>
        <w:tc>
          <w:tcPr>
            <w:tcW w:w="1559" w:type="dxa"/>
            <w:gridSpan w:val="2"/>
            <w:vMerge/>
          </w:tcPr>
          <w:p w14:paraId="588D60E6" w14:textId="77777777" w:rsidR="00EB52DD" w:rsidRPr="000730DB" w:rsidRDefault="00EB52DD" w:rsidP="00EB52DD">
            <w:pPr>
              <w:pStyle w:val="Header"/>
              <w:tabs>
                <w:tab w:val="clear" w:pos="4153"/>
                <w:tab w:val="clear" w:pos="8306"/>
              </w:tabs>
              <w:spacing w:before="60" w:after="60"/>
              <w:rPr>
                <w:rFonts w:asciiTheme="minorHAnsi" w:hAnsiTheme="minorHAnsi" w:cstheme="minorHAnsi"/>
                <w:sz w:val="22"/>
                <w:szCs w:val="22"/>
              </w:rPr>
            </w:pPr>
          </w:p>
        </w:tc>
        <w:tc>
          <w:tcPr>
            <w:tcW w:w="8222" w:type="dxa"/>
            <w:gridSpan w:val="3"/>
            <w:tcBorders>
              <w:top w:val="nil"/>
              <w:bottom w:val="single" w:sz="4" w:space="0" w:color="auto"/>
            </w:tcBorders>
          </w:tcPr>
          <w:p w14:paraId="42CB3F41" w14:textId="3DF8ACA8" w:rsidR="00EB52DD" w:rsidRPr="00E41477" w:rsidRDefault="00EB52DD" w:rsidP="00EB52DD">
            <w:pPr>
              <w:pStyle w:val="ListParagraph"/>
              <w:numPr>
                <w:ilvl w:val="0"/>
                <w:numId w:val="37"/>
              </w:numPr>
              <w:rPr>
                <w:rFonts w:asciiTheme="minorHAnsi" w:hAnsiTheme="minorHAnsi" w:cs="Arial"/>
                <w:color w:val="000000" w:themeColor="text1"/>
                <w:sz w:val="22"/>
                <w:szCs w:val="22"/>
              </w:rPr>
            </w:pPr>
            <w:r>
              <w:rPr>
                <w:rFonts w:asciiTheme="minorHAnsi" w:hAnsiTheme="minorHAnsi" w:cs="Arial"/>
                <w:sz w:val="22"/>
                <w:szCs w:val="22"/>
              </w:rPr>
              <w:t>Excellent communication and presentation skills with the ability to explain relevant and often complex issues to a range of audiences.</w:t>
            </w:r>
          </w:p>
        </w:tc>
        <w:tc>
          <w:tcPr>
            <w:tcW w:w="567" w:type="dxa"/>
            <w:tcBorders>
              <w:top w:val="nil"/>
              <w:bottom w:val="single" w:sz="4" w:space="0" w:color="auto"/>
            </w:tcBorders>
          </w:tcPr>
          <w:p w14:paraId="0A468971" w14:textId="08049010" w:rsidR="00EB52DD" w:rsidRDefault="00EB52DD" w:rsidP="00EB52DD">
            <w:pPr>
              <w:pStyle w:val="Header"/>
              <w:tabs>
                <w:tab w:val="clear" w:pos="4153"/>
                <w:tab w:val="clear" w:pos="8306"/>
              </w:tabs>
              <w:spacing w:before="60" w:after="60"/>
              <w:jc w:val="center"/>
              <w:rPr>
                <w:rFonts w:asciiTheme="minorHAnsi" w:hAnsiTheme="minorHAnsi" w:cs="Arial"/>
                <w:sz w:val="22"/>
                <w:szCs w:val="22"/>
              </w:rPr>
            </w:pPr>
            <w:r>
              <w:rPr>
                <w:rFonts w:asciiTheme="minorHAnsi" w:hAnsiTheme="minorHAnsi" w:cs="Arial"/>
                <w:sz w:val="22"/>
                <w:szCs w:val="22"/>
              </w:rPr>
              <w:t>D</w:t>
            </w:r>
          </w:p>
        </w:tc>
      </w:tr>
      <w:tr w:rsidR="00EB52DD" w:rsidRPr="000730DB" w14:paraId="0D030470" w14:textId="77777777" w:rsidTr="00F15546">
        <w:tblPrEx>
          <w:jc w:val="left"/>
          <w:shd w:val="clear" w:color="auto" w:fill="auto"/>
        </w:tblPrEx>
        <w:trPr>
          <w:cantSplit/>
          <w:trHeight w:val="20"/>
        </w:trPr>
        <w:tc>
          <w:tcPr>
            <w:tcW w:w="1559" w:type="dxa"/>
            <w:gridSpan w:val="2"/>
            <w:vMerge/>
          </w:tcPr>
          <w:p w14:paraId="327978B1" w14:textId="77777777" w:rsidR="00EB52DD" w:rsidRPr="000730DB" w:rsidRDefault="00EB52DD" w:rsidP="00EB52DD">
            <w:pPr>
              <w:pStyle w:val="Header"/>
              <w:tabs>
                <w:tab w:val="clear" w:pos="4153"/>
                <w:tab w:val="clear" w:pos="8306"/>
              </w:tabs>
              <w:spacing w:before="60" w:after="60"/>
              <w:rPr>
                <w:rFonts w:asciiTheme="minorHAnsi" w:hAnsiTheme="minorHAnsi" w:cstheme="minorHAnsi"/>
                <w:sz w:val="22"/>
                <w:szCs w:val="22"/>
              </w:rPr>
            </w:pPr>
          </w:p>
        </w:tc>
        <w:tc>
          <w:tcPr>
            <w:tcW w:w="8222" w:type="dxa"/>
            <w:gridSpan w:val="3"/>
            <w:tcBorders>
              <w:top w:val="single" w:sz="4" w:space="0" w:color="auto"/>
              <w:bottom w:val="nil"/>
            </w:tcBorders>
          </w:tcPr>
          <w:p w14:paraId="7917DBE4" w14:textId="32175FEC" w:rsidR="00EB52DD" w:rsidRPr="00E41477" w:rsidRDefault="00EB52DD" w:rsidP="00EB52DD">
            <w:pPr>
              <w:pStyle w:val="ListParagraph"/>
              <w:numPr>
                <w:ilvl w:val="0"/>
                <w:numId w:val="37"/>
              </w:numPr>
              <w:rPr>
                <w:rFonts w:asciiTheme="minorHAnsi" w:hAnsiTheme="minorHAnsi" w:cs="Arial"/>
                <w:color w:val="000000" w:themeColor="text1"/>
                <w:sz w:val="22"/>
                <w:szCs w:val="22"/>
              </w:rPr>
            </w:pPr>
            <w:r>
              <w:rPr>
                <w:rFonts w:asciiTheme="minorHAnsi" w:hAnsiTheme="minorHAnsi" w:cs="Arial"/>
                <w:sz w:val="22"/>
                <w:szCs w:val="22"/>
              </w:rPr>
              <w:t>Ability to mentor and support junior members of staff.</w:t>
            </w:r>
          </w:p>
        </w:tc>
        <w:tc>
          <w:tcPr>
            <w:tcW w:w="567" w:type="dxa"/>
            <w:tcBorders>
              <w:top w:val="single" w:sz="4" w:space="0" w:color="auto"/>
              <w:bottom w:val="nil"/>
            </w:tcBorders>
          </w:tcPr>
          <w:p w14:paraId="235B9F82" w14:textId="45C7BDB8" w:rsidR="00EB52DD" w:rsidRDefault="00EB52DD" w:rsidP="00EB52DD">
            <w:pPr>
              <w:pStyle w:val="Header"/>
              <w:tabs>
                <w:tab w:val="clear" w:pos="4153"/>
                <w:tab w:val="clear" w:pos="8306"/>
              </w:tabs>
              <w:spacing w:before="60" w:after="60"/>
              <w:jc w:val="center"/>
              <w:rPr>
                <w:rFonts w:asciiTheme="minorHAnsi" w:hAnsiTheme="minorHAnsi" w:cs="Arial"/>
                <w:sz w:val="22"/>
                <w:szCs w:val="22"/>
              </w:rPr>
            </w:pPr>
            <w:r>
              <w:rPr>
                <w:rFonts w:asciiTheme="minorHAnsi" w:hAnsiTheme="minorHAnsi" w:cs="Arial"/>
                <w:sz w:val="22"/>
                <w:szCs w:val="22"/>
              </w:rPr>
              <w:t>D</w:t>
            </w:r>
          </w:p>
        </w:tc>
      </w:tr>
      <w:tr w:rsidR="00EB52DD" w:rsidRPr="000730DB" w14:paraId="0607DADC" w14:textId="77777777" w:rsidTr="3C7E51D8">
        <w:tblPrEx>
          <w:jc w:val="left"/>
          <w:shd w:val="clear" w:color="auto" w:fill="auto"/>
        </w:tblPrEx>
        <w:trPr>
          <w:cantSplit/>
          <w:trHeight w:val="20"/>
        </w:trPr>
        <w:tc>
          <w:tcPr>
            <w:tcW w:w="1559" w:type="dxa"/>
            <w:gridSpan w:val="2"/>
            <w:vMerge w:val="restart"/>
            <w:tcBorders>
              <w:bottom w:val="nil"/>
              <w:right w:val="single" w:sz="4" w:space="0" w:color="auto"/>
            </w:tcBorders>
          </w:tcPr>
          <w:p w14:paraId="717CA293" w14:textId="77777777" w:rsidR="00EB52DD" w:rsidRPr="000730DB" w:rsidRDefault="00EB52DD" w:rsidP="00EB52DD">
            <w:pPr>
              <w:pStyle w:val="Header"/>
              <w:tabs>
                <w:tab w:val="clear" w:pos="4153"/>
                <w:tab w:val="clear" w:pos="8306"/>
              </w:tabs>
              <w:spacing w:before="60" w:after="60"/>
              <w:rPr>
                <w:rFonts w:asciiTheme="minorHAnsi" w:hAnsiTheme="minorHAnsi" w:cstheme="minorHAnsi"/>
                <w:sz w:val="22"/>
                <w:szCs w:val="22"/>
              </w:rPr>
            </w:pPr>
            <w:r w:rsidRPr="000730DB">
              <w:rPr>
                <w:rFonts w:asciiTheme="minorHAnsi" w:hAnsiTheme="minorHAnsi" w:cstheme="minorHAnsi"/>
                <w:sz w:val="22"/>
                <w:szCs w:val="22"/>
              </w:rPr>
              <w:t>Education &amp; Qualifications</w:t>
            </w:r>
          </w:p>
        </w:tc>
        <w:tc>
          <w:tcPr>
            <w:tcW w:w="8222" w:type="dxa"/>
            <w:gridSpan w:val="3"/>
            <w:tcBorders>
              <w:top w:val="single" w:sz="4" w:space="0" w:color="auto"/>
              <w:left w:val="single" w:sz="4" w:space="0" w:color="auto"/>
              <w:bottom w:val="nil"/>
              <w:right w:val="single" w:sz="4" w:space="0" w:color="auto"/>
            </w:tcBorders>
          </w:tcPr>
          <w:p w14:paraId="5575D7A3" w14:textId="29CB4F29" w:rsidR="00EB52DD" w:rsidRPr="0065141E" w:rsidRDefault="00EB52DD" w:rsidP="00EB52DD">
            <w:pPr>
              <w:pStyle w:val="Header"/>
              <w:numPr>
                <w:ilvl w:val="0"/>
                <w:numId w:val="19"/>
              </w:numPr>
              <w:tabs>
                <w:tab w:val="clear" w:pos="4153"/>
                <w:tab w:val="clear" w:pos="8306"/>
              </w:tabs>
              <w:spacing w:after="40"/>
              <w:rPr>
                <w:rFonts w:asciiTheme="minorHAnsi" w:hAnsiTheme="minorHAnsi" w:cstheme="minorHAnsi"/>
                <w:sz w:val="22"/>
                <w:szCs w:val="22"/>
              </w:rPr>
            </w:pPr>
            <w:r w:rsidRPr="189CC6E6">
              <w:rPr>
                <w:rFonts w:asciiTheme="minorHAnsi" w:hAnsiTheme="minorHAnsi" w:cs="Arial"/>
                <w:sz w:val="22"/>
                <w:szCs w:val="22"/>
              </w:rPr>
              <w:t>Study of an appropriate subject</w:t>
            </w:r>
            <w:r>
              <w:rPr>
                <w:rFonts w:asciiTheme="minorHAnsi" w:hAnsiTheme="minorHAnsi" w:cs="Arial"/>
                <w:sz w:val="22"/>
                <w:szCs w:val="22"/>
              </w:rPr>
              <w:t>,</w:t>
            </w:r>
            <w:r w:rsidRPr="189CC6E6">
              <w:rPr>
                <w:rFonts w:asciiTheme="minorHAnsi" w:hAnsiTheme="minorHAnsi" w:cs="Arial"/>
                <w:sz w:val="22"/>
                <w:szCs w:val="22"/>
              </w:rPr>
              <w:t xml:space="preserve"> such as Health &amp; Safety at degree level.</w:t>
            </w:r>
          </w:p>
        </w:tc>
        <w:tc>
          <w:tcPr>
            <w:tcW w:w="567" w:type="dxa"/>
            <w:tcBorders>
              <w:top w:val="single" w:sz="4" w:space="0" w:color="auto"/>
              <w:left w:val="single" w:sz="4" w:space="0" w:color="auto"/>
              <w:bottom w:val="nil"/>
              <w:right w:val="single" w:sz="4" w:space="0" w:color="auto"/>
            </w:tcBorders>
          </w:tcPr>
          <w:p w14:paraId="24DE7A55" w14:textId="24F5CDB3" w:rsidR="00EB52DD" w:rsidRPr="000730DB" w:rsidRDefault="00EB52DD" w:rsidP="00EB52DD">
            <w:pPr>
              <w:pStyle w:val="Header"/>
              <w:tabs>
                <w:tab w:val="clear" w:pos="4153"/>
                <w:tab w:val="clear" w:pos="8306"/>
              </w:tabs>
              <w:spacing w:after="60" w:line="259" w:lineRule="auto"/>
              <w:jc w:val="center"/>
              <w:rPr>
                <w:rFonts w:asciiTheme="minorHAnsi" w:hAnsiTheme="minorHAnsi" w:cstheme="minorHAnsi"/>
                <w:bCs/>
                <w:sz w:val="22"/>
                <w:szCs w:val="22"/>
              </w:rPr>
            </w:pPr>
            <w:r>
              <w:rPr>
                <w:rFonts w:asciiTheme="minorHAnsi" w:hAnsiTheme="minorHAnsi" w:cs="Arial"/>
                <w:sz w:val="22"/>
                <w:szCs w:val="22"/>
              </w:rPr>
              <w:t>D</w:t>
            </w:r>
          </w:p>
        </w:tc>
      </w:tr>
      <w:tr w:rsidR="00EB52DD" w:rsidRPr="000730DB" w14:paraId="425BCBBB" w14:textId="77777777" w:rsidTr="3C7E51D8">
        <w:tblPrEx>
          <w:jc w:val="left"/>
          <w:shd w:val="clear" w:color="auto" w:fill="auto"/>
        </w:tblPrEx>
        <w:trPr>
          <w:cantSplit/>
          <w:trHeight w:val="20"/>
        </w:trPr>
        <w:tc>
          <w:tcPr>
            <w:tcW w:w="1559" w:type="dxa"/>
            <w:gridSpan w:val="2"/>
            <w:vMerge/>
          </w:tcPr>
          <w:p w14:paraId="56EC02ED" w14:textId="77777777" w:rsidR="00EB52DD" w:rsidRPr="000730DB" w:rsidRDefault="00EB52DD" w:rsidP="00EB52DD">
            <w:pPr>
              <w:pStyle w:val="Header"/>
              <w:tabs>
                <w:tab w:val="clear" w:pos="4153"/>
                <w:tab w:val="clear" w:pos="8306"/>
              </w:tabs>
              <w:spacing w:before="60" w:after="60"/>
              <w:rPr>
                <w:rFonts w:asciiTheme="minorHAnsi" w:hAnsiTheme="minorHAnsi" w:cstheme="minorHAnsi"/>
                <w:sz w:val="22"/>
                <w:szCs w:val="22"/>
              </w:rPr>
            </w:pPr>
          </w:p>
        </w:tc>
        <w:tc>
          <w:tcPr>
            <w:tcW w:w="8222" w:type="dxa"/>
            <w:gridSpan w:val="3"/>
            <w:tcBorders>
              <w:top w:val="nil"/>
              <w:left w:val="single" w:sz="4" w:space="0" w:color="auto"/>
              <w:bottom w:val="nil"/>
              <w:right w:val="single" w:sz="4" w:space="0" w:color="auto"/>
            </w:tcBorders>
          </w:tcPr>
          <w:p w14:paraId="37392E44" w14:textId="42DA7DF5" w:rsidR="00EB52DD" w:rsidRPr="0065141E" w:rsidRDefault="00EB52DD" w:rsidP="00EB52DD">
            <w:pPr>
              <w:pStyle w:val="Header"/>
              <w:numPr>
                <w:ilvl w:val="0"/>
                <w:numId w:val="19"/>
              </w:numPr>
              <w:tabs>
                <w:tab w:val="clear" w:pos="4153"/>
                <w:tab w:val="clear" w:pos="8306"/>
              </w:tabs>
              <w:spacing w:line="276" w:lineRule="auto"/>
              <w:rPr>
                <w:rFonts w:asciiTheme="minorHAnsi" w:hAnsiTheme="minorHAnsi" w:cstheme="minorHAnsi"/>
                <w:sz w:val="22"/>
                <w:szCs w:val="22"/>
              </w:rPr>
            </w:pPr>
            <w:r>
              <w:rPr>
                <w:rFonts w:asciiTheme="minorHAnsi" w:hAnsiTheme="minorHAnsi" w:cs="Arial"/>
                <w:sz w:val="22"/>
                <w:szCs w:val="22"/>
              </w:rPr>
              <w:t>NEBOSH Environmental Management Certificate.</w:t>
            </w:r>
          </w:p>
        </w:tc>
        <w:tc>
          <w:tcPr>
            <w:tcW w:w="567" w:type="dxa"/>
            <w:tcBorders>
              <w:top w:val="nil"/>
              <w:left w:val="single" w:sz="4" w:space="0" w:color="auto"/>
              <w:bottom w:val="nil"/>
              <w:right w:val="single" w:sz="4" w:space="0" w:color="auto"/>
            </w:tcBorders>
          </w:tcPr>
          <w:p w14:paraId="27B0BD52" w14:textId="3F7CF01C" w:rsidR="00EB52DD" w:rsidRDefault="00A45CF1" w:rsidP="00EB52DD">
            <w:pPr>
              <w:pStyle w:val="Header"/>
              <w:tabs>
                <w:tab w:val="clear" w:pos="4153"/>
                <w:tab w:val="clear" w:pos="8306"/>
              </w:tabs>
              <w:spacing w:before="60" w:after="60"/>
              <w:jc w:val="center"/>
              <w:rPr>
                <w:rFonts w:asciiTheme="minorHAnsi" w:hAnsiTheme="minorHAnsi" w:cstheme="minorHAnsi"/>
                <w:bCs/>
                <w:sz w:val="22"/>
                <w:szCs w:val="22"/>
              </w:rPr>
            </w:pPr>
            <w:r>
              <w:rPr>
                <w:rFonts w:asciiTheme="minorHAnsi" w:hAnsiTheme="minorHAnsi" w:cstheme="minorHAnsi"/>
                <w:bCs/>
                <w:sz w:val="22"/>
                <w:szCs w:val="22"/>
              </w:rPr>
              <w:t>D</w:t>
            </w:r>
          </w:p>
        </w:tc>
      </w:tr>
      <w:tr w:rsidR="00EB52DD" w:rsidRPr="000730DB" w14:paraId="1B1AF756" w14:textId="77777777" w:rsidTr="3C7E51D8">
        <w:tblPrEx>
          <w:jc w:val="left"/>
          <w:shd w:val="clear" w:color="auto" w:fill="auto"/>
        </w:tblPrEx>
        <w:trPr>
          <w:cantSplit/>
          <w:trHeight w:val="20"/>
        </w:trPr>
        <w:tc>
          <w:tcPr>
            <w:tcW w:w="1559" w:type="dxa"/>
            <w:gridSpan w:val="2"/>
            <w:vMerge/>
          </w:tcPr>
          <w:p w14:paraId="5F86922E" w14:textId="77777777" w:rsidR="00EB52DD" w:rsidRPr="000730DB" w:rsidRDefault="00EB52DD" w:rsidP="00EB52DD">
            <w:pPr>
              <w:pStyle w:val="Header"/>
              <w:tabs>
                <w:tab w:val="clear" w:pos="4153"/>
                <w:tab w:val="clear" w:pos="8306"/>
              </w:tabs>
              <w:spacing w:before="60" w:after="60"/>
              <w:rPr>
                <w:rFonts w:asciiTheme="minorHAnsi" w:hAnsiTheme="minorHAnsi" w:cstheme="minorHAnsi"/>
                <w:sz w:val="22"/>
                <w:szCs w:val="22"/>
              </w:rPr>
            </w:pPr>
          </w:p>
        </w:tc>
        <w:tc>
          <w:tcPr>
            <w:tcW w:w="8222" w:type="dxa"/>
            <w:gridSpan w:val="3"/>
            <w:tcBorders>
              <w:top w:val="nil"/>
              <w:left w:val="single" w:sz="4" w:space="0" w:color="auto"/>
              <w:bottom w:val="nil"/>
              <w:right w:val="single" w:sz="4" w:space="0" w:color="auto"/>
            </w:tcBorders>
          </w:tcPr>
          <w:p w14:paraId="48A2CC25" w14:textId="7646C61A" w:rsidR="00EB52DD" w:rsidRDefault="00EB52DD" w:rsidP="00EB52DD">
            <w:pPr>
              <w:pStyle w:val="Header"/>
              <w:numPr>
                <w:ilvl w:val="0"/>
                <w:numId w:val="19"/>
              </w:numPr>
              <w:tabs>
                <w:tab w:val="clear" w:pos="4153"/>
                <w:tab w:val="clear" w:pos="8306"/>
              </w:tabs>
              <w:spacing w:line="276" w:lineRule="auto"/>
              <w:rPr>
                <w:rFonts w:asciiTheme="minorHAnsi" w:hAnsiTheme="minorHAnsi" w:cs="Arial"/>
                <w:sz w:val="22"/>
                <w:szCs w:val="22"/>
              </w:rPr>
            </w:pPr>
            <w:r>
              <w:rPr>
                <w:rFonts w:asciiTheme="minorHAnsi" w:hAnsiTheme="minorHAnsi" w:cs="Arial"/>
                <w:sz w:val="22"/>
                <w:szCs w:val="22"/>
              </w:rPr>
              <w:t>NEBOSH National Certificate in Health and Safety.</w:t>
            </w:r>
          </w:p>
        </w:tc>
        <w:tc>
          <w:tcPr>
            <w:tcW w:w="567" w:type="dxa"/>
            <w:tcBorders>
              <w:top w:val="nil"/>
              <w:left w:val="single" w:sz="4" w:space="0" w:color="auto"/>
              <w:bottom w:val="nil"/>
              <w:right w:val="single" w:sz="4" w:space="0" w:color="auto"/>
            </w:tcBorders>
          </w:tcPr>
          <w:p w14:paraId="287E94B0" w14:textId="453DFE04" w:rsidR="00EB52DD" w:rsidRDefault="00EB52DD" w:rsidP="00EB52DD">
            <w:pPr>
              <w:pStyle w:val="Header"/>
              <w:tabs>
                <w:tab w:val="clear" w:pos="4153"/>
                <w:tab w:val="clear" w:pos="8306"/>
              </w:tabs>
              <w:spacing w:after="60" w:line="259" w:lineRule="auto"/>
              <w:jc w:val="center"/>
              <w:rPr>
                <w:rFonts w:asciiTheme="minorHAnsi" w:hAnsiTheme="minorHAnsi" w:cs="Arial"/>
                <w:sz w:val="22"/>
                <w:szCs w:val="22"/>
              </w:rPr>
            </w:pPr>
            <w:r>
              <w:rPr>
                <w:rFonts w:asciiTheme="minorHAnsi" w:hAnsiTheme="minorHAnsi" w:cs="Arial"/>
                <w:sz w:val="22"/>
                <w:szCs w:val="22"/>
              </w:rPr>
              <w:t>D</w:t>
            </w:r>
          </w:p>
        </w:tc>
      </w:tr>
      <w:tr w:rsidR="00EB52DD" w:rsidRPr="000730DB" w14:paraId="065FD7FF" w14:textId="77777777" w:rsidTr="3C7E51D8">
        <w:tblPrEx>
          <w:jc w:val="left"/>
          <w:shd w:val="clear" w:color="auto" w:fill="auto"/>
        </w:tblPrEx>
        <w:trPr>
          <w:cantSplit/>
          <w:trHeight w:val="20"/>
        </w:trPr>
        <w:tc>
          <w:tcPr>
            <w:tcW w:w="1559" w:type="dxa"/>
            <w:gridSpan w:val="2"/>
            <w:vMerge/>
          </w:tcPr>
          <w:p w14:paraId="33787516" w14:textId="77777777" w:rsidR="00EB52DD" w:rsidRPr="000730DB" w:rsidRDefault="00EB52DD" w:rsidP="00EB52DD">
            <w:pPr>
              <w:pStyle w:val="Header"/>
              <w:tabs>
                <w:tab w:val="clear" w:pos="4153"/>
                <w:tab w:val="clear" w:pos="8306"/>
              </w:tabs>
              <w:spacing w:before="60" w:after="60"/>
              <w:rPr>
                <w:rFonts w:asciiTheme="minorHAnsi" w:hAnsiTheme="minorHAnsi" w:cstheme="minorHAnsi"/>
                <w:sz w:val="22"/>
                <w:szCs w:val="22"/>
              </w:rPr>
            </w:pPr>
          </w:p>
        </w:tc>
        <w:tc>
          <w:tcPr>
            <w:tcW w:w="8222" w:type="dxa"/>
            <w:gridSpan w:val="3"/>
            <w:tcBorders>
              <w:top w:val="nil"/>
              <w:left w:val="single" w:sz="4" w:space="0" w:color="auto"/>
              <w:bottom w:val="nil"/>
              <w:right w:val="single" w:sz="4" w:space="0" w:color="auto"/>
            </w:tcBorders>
          </w:tcPr>
          <w:p w14:paraId="2F308EEE" w14:textId="6918E5B3" w:rsidR="00EB52DD" w:rsidRDefault="00EB52DD" w:rsidP="00EB52DD">
            <w:pPr>
              <w:pStyle w:val="Header"/>
              <w:numPr>
                <w:ilvl w:val="0"/>
                <w:numId w:val="19"/>
              </w:numPr>
              <w:tabs>
                <w:tab w:val="clear" w:pos="4153"/>
                <w:tab w:val="clear" w:pos="8306"/>
              </w:tabs>
              <w:spacing w:line="276" w:lineRule="auto"/>
              <w:rPr>
                <w:rFonts w:asciiTheme="minorHAnsi" w:hAnsiTheme="minorHAnsi" w:cs="Arial"/>
                <w:sz w:val="22"/>
                <w:szCs w:val="22"/>
              </w:rPr>
            </w:pPr>
            <w:r>
              <w:rPr>
                <w:rFonts w:asciiTheme="minorHAnsi" w:hAnsiTheme="minorHAnsi" w:cs="Arial"/>
                <w:sz w:val="22"/>
                <w:szCs w:val="22"/>
              </w:rPr>
              <w:t xml:space="preserve">Appropriate level of membership of a relevant professional body (e.g. </w:t>
            </w:r>
            <w:r w:rsidR="00A45CF1">
              <w:rPr>
                <w:rFonts w:asciiTheme="minorHAnsi" w:hAnsiTheme="minorHAnsi" w:cs="Arial"/>
                <w:sz w:val="22"/>
                <w:szCs w:val="22"/>
              </w:rPr>
              <w:t>Tech</w:t>
            </w:r>
            <w:r>
              <w:rPr>
                <w:rFonts w:asciiTheme="minorHAnsi" w:hAnsiTheme="minorHAnsi" w:cs="Arial"/>
                <w:sz w:val="22"/>
                <w:szCs w:val="22"/>
              </w:rPr>
              <w:t xml:space="preserve"> membership of IOSH).</w:t>
            </w:r>
          </w:p>
        </w:tc>
        <w:tc>
          <w:tcPr>
            <w:tcW w:w="567" w:type="dxa"/>
            <w:tcBorders>
              <w:top w:val="nil"/>
              <w:left w:val="single" w:sz="4" w:space="0" w:color="auto"/>
              <w:bottom w:val="nil"/>
              <w:right w:val="single" w:sz="4" w:space="0" w:color="auto"/>
            </w:tcBorders>
          </w:tcPr>
          <w:p w14:paraId="74E8144E" w14:textId="531EF45F" w:rsidR="00EB52DD" w:rsidRDefault="00EB52DD" w:rsidP="00EB52DD">
            <w:pPr>
              <w:pStyle w:val="Header"/>
              <w:tabs>
                <w:tab w:val="clear" w:pos="4153"/>
                <w:tab w:val="clear" w:pos="8306"/>
              </w:tabs>
              <w:spacing w:after="60" w:line="259" w:lineRule="auto"/>
              <w:jc w:val="center"/>
              <w:rPr>
                <w:rFonts w:asciiTheme="minorHAnsi" w:hAnsiTheme="minorHAnsi" w:cs="Arial"/>
                <w:sz w:val="22"/>
                <w:szCs w:val="22"/>
              </w:rPr>
            </w:pPr>
            <w:r>
              <w:rPr>
                <w:rFonts w:asciiTheme="minorHAnsi" w:hAnsiTheme="minorHAnsi" w:cs="Arial"/>
                <w:sz w:val="22"/>
                <w:szCs w:val="22"/>
              </w:rPr>
              <w:t>D</w:t>
            </w:r>
          </w:p>
        </w:tc>
      </w:tr>
      <w:tr w:rsidR="00EB52DD" w:rsidRPr="000730DB" w14:paraId="245D4890" w14:textId="77777777" w:rsidTr="3C7E51D8">
        <w:tblPrEx>
          <w:jc w:val="left"/>
          <w:shd w:val="clear" w:color="auto" w:fill="auto"/>
        </w:tblPrEx>
        <w:trPr>
          <w:cantSplit/>
          <w:trHeight w:val="20"/>
        </w:trPr>
        <w:tc>
          <w:tcPr>
            <w:tcW w:w="1559" w:type="dxa"/>
            <w:gridSpan w:val="2"/>
            <w:vMerge/>
          </w:tcPr>
          <w:p w14:paraId="580AA212" w14:textId="77777777" w:rsidR="00EB52DD" w:rsidRPr="000730DB" w:rsidRDefault="00EB52DD" w:rsidP="00EB52DD">
            <w:pPr>
              <w:pStyle w:val="Header"/>
              <w:tabs>
                <w:tab w:val="clear" w:pos="4153"/>
                <w:tab w:val="clear" w:pos="8306"/>
              </w:tabs>
              <w:spacing w:before="60" w:after="60"/>
              <w:rPr>
                <w:rFonts w:asciiTheme="minorHAnsi" w:hAnsiTheme="minorHAnsi" w:cstheme="minorHAnsi"/>
                <w:sz w:val="22"/>
                <w:szCs w:val="22"/>
              </w:rPr>
            </w:pPr>
          </w:p>
        </w:tc>
        <w:tc>
          <w:tcPr>
            <w:tcW w:w="8222" w:type="dxa"/>
            <w:gridSpan w:val="3"/>
            <w:tcBorders>
              <w:top w:val="nil"/>
              <w:left w:val="single" w:sz="4" w:space="0" w:color="auto"/>
              <w:bottom w:val="nil"/>
              <w:right w:val="single" w:sz="4" w:space="0" w:color="auto"/>
            </w:tcBorders>
          </w:tcPr>
          <w:p w14:paraId="2AF86089" w14:textId="632C7C16" w:rsidR="00EB52DD" w:rsidRPr="189CC6E6" w:rsidRDefault="00EB52DD" w:rsidP="00EB52DD">
            <w:pPr>
              <w:pStyle w:val="Header"/>
              <w:numPr>
                <w:ilvl w:val="0"/>
                <w:numId w:val="19"/>
              </w:numPr>
              <w:tabs>
                <w:tab w:val="clear" w:pos="4153"/>
                <w:tab w:val="clear" w:pos="8306"/>
              </w:tabs>
              <w:spacing w:line="276" w:lineRule="auto"/>
              <w:rPr>
                <w:rFonts w:asciiTheme="minorHAnsi" w:hAnsiTheme="minorHAnsi" w:cs="Arial"/>
                <w:sz w:val="22"/>
                <w:szCs w:val="22"/>
              </w:rPr>
            </w:pPr>
            <w:r>
              <w:rPr>
                <w:rFonts w:asciiTheme="minorHAnsi" w:hAnsiTheme="minorHAnsi" w:cs="Arial"/>
                <w:sz w:val="22"/>
                <w:szCs w:val="22"/>
              </w:rPr>
              <w:t>Appropriate training qualification.</w:t>
            </w:r>
          </w:p>
        </w:tc>
        <w:tc>
          <w:tcPr>
            <w:tcW w:w="567" w:type="dxa"/>
            <w:tcBorders>
              <w:top w:val="nil"/>
              <w:left w:val="single" w:sz="4" w:space="0" w:color="auto"/>
              <w:bottom w:val="nil"/>
              <w:right w:val="single" w:sz="4" w:space="0" w:color="auto"/>
            </w:tcBorders>
          </w:tcPr>
          <w:p w14:paraId="159C3300" w14:textId="1C116A6C" w:rsidR="00EB52DD" w:rsidRPr="00587FF1" w:rsidRDefault="00EB52DD" w:rsidP="00EB52DD">
            <w:pPr>
              <w:pStyle w:val="Header"/>
              <w:tabs>
                <w:tab w:val="clear" w:pos="4153"/>
                <w:tab w:val="clear" w:pos="8306"/>
              </w:tabs>
              <w:spacing w:after="60" w:line="259" w:lineRule="auto"/>
              <w:jc w:val="center"/>
              <w:rPr>
                <w:rFonts w:asciiTheme="minorHAnsi" w:hAnsiTheme="minorHAnsi" w:cs="Arial"/>
                <w:sz w:val="22"/>
                <w:szCs w:val="22"/>
              </w:rPr>
            </w:pPr>
            <w:r>
              <w:rPr>
                <w:rFonts w:asciiTheme="minorHAnsi" w:hAnsiTheme="minorHAnsi" w:cs="Arial"/>
                <w:sz w:val="22"/>
                <w:szCs w:val="22"/>
              </w:rPr>
              <w:t>D</w:t>
            </w:r>
          </w:p>
        </w:tc>
      </w:tr>
      <w:tr w:rsidR="00EB52DD" w:rsidRPr="000730DB" w14:paraId="754A4A50" w14:textId="77777777" w:rsidTr="3C7E51D8">
        <w:tblPrEx>
          <w:jc w:val="left"/>
          <w:shd w:val="clear" w:color="auto" w:fill="auto"/>
        </w:tblPrEx>
        <w:trPr>
          <w:cantSplit/>
          <w:trHeight w:val="20"/>
        </w:trPr>
        <w:tc>
          <w:tcPr>
            <w:tcW w:w="1559" w:type="dxa"/>
            <w:gridSpan w:val="2"/>
            <w:vMerge/>
          </w:tcPr>
          <w:p w14:paraId="573507EB" w14:textId="77777777" w:rsidR="00EB52DD" w:rsidRPr="000730DB" w:rsidRDefault="00EB52DD" w:rsidP="00EB52DD">
            <w:pPr>
              <w:pStyle w:val="Header"/>
              <w:tabs>
                <w:tab w:val="clear" w:pos="4153"/>
                <w:tab w:val="clear" w:pos="8306"/>
              </w:tabs>
              <w:spacing w:before="60" w:after="60"/>
              <w:rPr>
                <w:rFonts w:asciiTheme="minorHAnsi" w:hAnsiTheme="minorHAnsi" w:cstheme="minorHAnsi"/>
                <w:sz w:val="22"/>
                <w:szCs w:val="22"/>
              </w:rPr>
            </w:pPr>
          </w:p>
        </w:tc>
        <w:tc>
          <w:tcPr>
            <w:tcW w:w="8222" w:type="dxa"/>
            <w:gridSpan w:val="3"/>
            <w:tcBorders>
              <w:top w:val="nil"/>
              <w:left w:val="single" w:sz="4" w:space="0" w:color="auto"/>
              <w:bottom w:val="nil"/>
              <w:right w:val="single" w:sz="4" w:space="0" w:color="auto"/>
            </w:tcBorders>
          </w:tcPr>
          <w:p w14:paraId="287D94A5" w14:textId="7A113A3A" w:rsidR="00EB52DD" w:rsidRDefault="00EB52DD" w:rsidP="00EB52DD">
            <w:pPr>
              <w:pStyle w:val="Header"/>
              <w:numPr>
                <w:ilvl w:val="0"/>
                <w:numId w:val="19"/>
              </w:numPr>
              <w:tabs>
                <w:tab w:val="clear" w:pos="4153"/>
                <w:tab w:val="clear" w:pos="8306"/>
              </w:tabs>
              <w:spacing w:line="276" w:lineRule="auto"/>
              <w:rPr>
                <w:rFonts w:asciiTheme="minorHAnsi" w:hAnsiTheme="minorHAnsi" w:cs="Arial"/>
                <w:sz w:val="22"/>
                <w:szCs w:val="22"/>
              </w:rPr>
            </w:pPr>
            <w:r>
              <w:rPr>
                <w:rFonts w:asciiTheme="minorHAnsi" w:hAnsiTheme="minorHAnsi" w:cs="Arial"/>
                <w:sz w:val="22"/>
                <w:szCs w:val="22"/>
              </w:rPr>
              <w:t>Internal auditor qualification.</w:t>
            </w:r>
          </w:p>
        </w:tc>
        <w:tc>
          <w:tcPr>
            <w:tcW w:w="567" w:type="dxa"/>
            <w:tcBorders>
              <w:top w:val="nil"/>
              <w:left w:val="single" w:sz="4" w:space="0" w:color="auto"/>
              <w:bottom w:val="nil"/>
              <w:right w:val="single" w:sz="4" w:space="0" w:color="auto"/>
            </w:tcBorders>
          </w:tcPr>
          <w:p w14:paraId="74BC4259" w14:textId="01F3B723" w:rsidR="00EB52DD" w:rsidRDefault="00EB52DD" w:rsidP="00EB52DD">
            <w:pPr>
              <w:pStyle w:val="Header"/>
              <w:tabs>
                <w:tab w:val="clear" w:pos="4153"/>
                <w:tab w:val="clear" w:pos="8306"/>
              </w:tabs>
              <w:spacing w:after="60" w:line="259" w:lineRule="auto"/>
              <w:jc w:val="center"/>
              <w:rPr>
                <w:rFonts w:asciiTheme="minorHAnsi" w:hAnsiTheme="minorHAnsi" w:cs="Arial"/>
                <w:sz w:val="22"/>
                <w:szCs w:val="22"/>
              </w:rPr>
            </w:pPr>
            <w:r>
              <w:rPr>
                <w:rFonts w:asciiTheme="minorHAnsi" w:hAnsiTheme="minorHAnsi" w:cs="Arial"/>
                <w:sz w:val="22"/>
                <w:szCs w:val="22"/>
              </w:rPr>
              <w:t>D</w:t>
            </w:r>
          </w:p>
        </w:tc>
      </w:tr>
      <w:tr w:rsidR="00EB52DD" w:rsidRPr="000730DB" w14:paraId="27AC07FA" w14:textId="77777777" w:rsidTr="3C7E51D8">
        <w:tblPrEx>
          <w:jc w:val="left"/>
          <w:shd w:val="clear" w:color="auto" w:fill="auto"/>
        </w:tblPrEx>
        <w:trPr>
          <w:cantSplit/>
          <w:trHeight w:val="20"/>
        </w:trPr>
        <w:tc>
          <w:tcPr>
            <w:tcW w:w="1559" w:type="dxa"/>
            <w:gridSpan w:val="2"/>
            <w:vMerge/>
          </w:tcPr>
          <w:p w14:paraId="4ADC5E30" w14:textId="77777777" w:rsidR="00EB52DD" w:rsidRPr="000730DB" w:rsidRDefault="00EB52DD" w:rsidP="00EB52DD">
            <w:pPr>
              <w:pStyle w:val="Header"/>
              <w:tabs>
                <w:tab w:val="clear" w:pos="4153"/>
                <w:tab w:val="clear" w:pos="8306"/>
              </w:tabs>
              <w:spacing w:before="60" w:after="60"/>
              <w:rPr>
                <w:rFonts w:asciiTheme="minorHAnsi" w:hAnsiTheme="minorHAnsi" w:cstheme="minorHAnsi"/>
                <w:sz w:val="22"/>
                <w:szCs w:val="22"/>
              </w:rPr>
            </w:pPr>
          </w:p>
        </w:tc>
        <w:tc>
          <w:tcPr>
            <w:tcW w:w="8222" w:type="dxa"/>
            <w:gridSpan w:val="3"/>
            <w:tcBorders>
              <w:top w:val="nil"/>
              <w:left w:val="single" w:sz="4" w:space="0" w:color="auto"/>
              <w:bottom w:val="nil"/>
              <w:right w:val="single" w:sz="4" w:space="0" w:color="auto"/>
            </w:tcBorders>
          </w:tcPr>
          <w:p w14:paraId="031644E9" w14:textId="78834925" w:rsidR="00EB52DD" w:rsidRPr="189CC6E6" w:rsidRDefault="00EB52DD" w:rsidP="00EB52DD">
            <w:pPr>
              <w:pStyle w:val="Header"/>
              <w:numPr>
                <w:ilvl w:val="0"/>
                <w:numId w:val="19"/>
              </w:numPr>
              <w:tabs>
                <w:tab w:val="clear" w:pos="4153"/>
                <w:tab w:val="clear" w:pos="8306"/>
              </w:tabs>
              <w:spacing w:after="40"/>
              <w:rPr>
                <w:rFonts w:asciiTheme="minorHAnsi" w:hAnsiTheme="minorHAnsi" w:cs="Arial"/>
                <w:sz w:val="22"/>
                <w:szCs w:val="22"/>
              </w:rPr>
            </w:pPr>
            <w:r w:rsidRPr="189CC6E6">
              <w:rPr>
                <w:rFonts w:asciiTheme="minorHAnsi" w:hAnsiTheme="minorHAnsi" w:cs="Arial"/>
                <w:sz w:val="22"/>
                <w:szCs w:val="22"/>
              </w:rPr>
              <w:t>Ability to demonstrate a commitment to Continuous Professional Development.</w:t>
            </w:r>
          </w:p>
        </w:tc>
        <w:tc>
          <w:tcPr>
            <w:tcW w:w="567" w:type="dxa"/>
            <w:tcBorders>
              <w:top w:val="nil"/>
              <w:left w:val="single" w:sz="4" w:space="0" w:color="auto"/>
              <w:bottom w:val="nil"/>
              <w:right w:val="single" w:sz="4" w:space="0" w:color="auto"/>
            </w:tcBorders>
          </w:tcPr>
          <w:p w14:paraId="085E6096" w14:textId="33CB23B5" w:rsidR="00EB52DD" w:rsidRPr="00587FF1" w:rsidRDefault="00EB52DD" w:rsidP="00EB52DD">
            <w:pPr>
              <w:pStyle w:val="Header"/>
              <w:tabs>
                <w:tab w:val="clear" w:pos="4153"/>
                <w:tab w:val="clear" w:pos="8306"/>
              </w:tabs>
              <w:spacing w:before="60" w:after="60"/>
              <w:jc w:val="center"/>
              <w:rPr>
                <w:rFonts w:asciiTheme="minorHAnsi" w:hAnsiTheme="minorHAnsi" w:cs="Arial"/>
                <w:sz w:val="22"/>
                <w:szCs w:val="22"/>
              </w:rPr>
            </w:pPr>
            <w:r>
              <w:rPr>
                <w:rFonts w:asciiTheme="minorHAnsi" w:hAnsiTheme="minorHAnsi" w:cs="Arial"/>
                <w:sz w:val="22"/>
                <w:szCs w:val="22"/>
              </w:rPr>
              <w:t>E</w:t>
            </w:r>
          </w:p>
        </w:tc>
      </w:tr>
      <w:tr w:rsidR="001409F9" w:rsidRPr="000730DB" w14:paraId="1F84CF53" w14:textId="77777777" w:rsidTr="3C7E51D8">
        <w:tblPrEx>
          <w:jc w:val="left"/>
          <w:shd w:val="clear" w:color="auto" w:fill="auto"/>
        </w:tblPrEx>
        <w:trPr>
          <w:cantSplit/>
          <w:trHeight w:val="20"/>
        </w:trPr>
        <w:tc>
          <w:tcPr>
            <w:tcW w:w="1559" w:type="dxa"/>
            <w:gridSpan w:val="2"/>
            <w:vMerge w:val="restart"/>
            <w:tcBorders>
              <w:top w:val="single" w:sz="4" w:space="0" w:color="auto"/>
              <w:left w:val="single" w:sz="4" w:space="0" w:color="auto"/>
            </w:tcBorders>
          </w:tcPr>
          <w:p w14:paraId="059C394A" w14:textId="05B11C69" w:rsidR="001409F9" w:rsidRPr="000730DB" w:rsidRDefault="001409F9" w:rsidP="001409F9">
            <w:pPr>
              <w:pStyle w:val="Header"/>
              <w:tabs>
                <w:tab w:val="clear" w:pos="4153"/>
                <w:tab w:val="clear" w:pos="8306"/>
              </w:tabs>
              <w:spacing w:before="60" w:after="60"/>
              <w:rPr>
                <w:rFonts w:asciiTheme="minorHAnsi" w:hAnsiTheme="minorHAnsi" w:cstheme="minorHAnsi"/>
                <w:sz w:val="22"/>
                <w:szCs w:val="22"/>
              </w:rPr>
            </w:pPr>
            <w:r>
              <w:rPr>
                <w:rFonts w:asciiTheme="minorHAnsi" w:hAnsiTheme="minorHAnsi" w:cstheme="minorHAnsi"/>
                <w:sz w:val="22"/>
                <w:szCs w:val="22"/>
              </w:rPr>
              <w:t>Other</w:t>
            </w:r>
          </w:p>
        </w:tc>
        <w:tc>
          <w:tcPr>
            <w:tcW w:w="8222" w:type="dxa"/>
            <w:gridSpan w:val="3"/>
            <w:tcBorders>
              <w:top w:val="single" w:sz="4" w:space="0" w:color="auto"/>
              <w:bottom w:val="nil"/>
            </w:tcBorders>
          </w:tcPr>
          <w:p w14:paraId="554E91B7" w14:textId="46DB124B" w:rsidR="001409F9" w:rsidRPr="00B60311" w:rsidRDefault="001409F9" w:rsidP="001409F9">
            <w:pPr>
              <w:pStyle w:val="ListParagraph"/>
              <w:numPr>
                <w:ilvl w:val="0"/>
                <w:numId w:val="38"/>
              </w:numPr>
              <w:rPr>
                <w:rFonts w:asciiTheme="minorHAnsi" w:hAnsiTheme="minorHAnsi" w:cstheme="minorHAnsi"/>
                <w:sz w:val="22"/>
                <w:szCs w:val="22"/>
              </w:rPr>
            </w:pPr>
            <w:r w:rsidRPr="189CC6E6">
              <w:rPr>
                <w:rFonts w:asciiTheme="minorHAnsi" w:hAnsiTheme="minorHAnsi" w:cstheme="minorBidi"/>
                <w:sz w:val="22"/>
                <w:szCs w:val="22"/>
              </w:rPr>
              <w:t>Ability to organise personal workload with a minimum of supervision.</w:t>
            </w:r>
          </w:p>
        </w:tc>
        <w:tc>
          <w:tcPr>
            <w:tcW w:w="567" w:type="dxa"/>
            <w:tcBorders>
              <w:top w:val="single" w:sz="4" w:space="0" w:color="auto"/>
              <w:bottom w:val="nil"/>
              <w:right w:val="single" w:sz="4" w:space="0" w:color="auto"/>
            </w:tcBorders>
          </w:tcPr>
          <w:p w14:paraId="4238FE69" w14:textId="6C8862FE" w:rsidR="001409F9" w:rsidRDefault="00292124" w:rsidP="001409F9">
            <w:pPr>
              <w:pStyle w:val="Header"/>
              <w:tabs>
                <w:tab w:val="clear" w:pos="4153"/>
                <w:tab w:val="clear" w:pos="8306"/>
              </w:tabs>
              <w:spacing w:before="60" w:after="60"/>
              <w:jc w:val="center"/>
              <w:rPr>
                <w:rFonts w:asciiTheme="minorHAnsi" w:hAnsiTheme="minorHAnsi" w:cstheme="minorHAnsi"/>
                <w:bCs/>
                <w:sz w:val="22"/>
                <w:szCs w:val="22"/>
              </w:rPr>
            </w:pPr>
            <w:r>
              <w:rPr>
                <w:rFonts w:asciiTheme="minorHAnsi" w:hAnsiTheme="minorHAnsi" w:cs="Arial"/>
                <w:sz w:val="22"/>
                <w:szCs w:val="22"/>
              </w:rPr>
              <w:t>E</w:t>
            </w:r>
          </w:p>
        </w:tc>
      </w:tr>
      <w:tr w:rsidR="001409F9" w:rsidRPr="000730DB" w14:paraId="7EA4BAC0" w14:textId="77777777" w:rsidTr="3C7E51D8">
        <w:tblPrEx>
          <w:jc w:val="left"/>
          <w:shd w:val="clear" w:color="auto" w:fill="auto"/>
        </w:tblPrEx>
        <w:trPr>
          <w:cantSplit/>
          <w:trHeight w:val="20"/>
        </w:trPr>
        <w:tc>
          <w:tcPr>
            <w:tcW w:w="1559" w:type="dxa"/>
            <w:gridSpan w:val="2"/>
            <w:vMerge/>
          </w:tcPr>
          <w:p w14:paraId="76455113" w14:textId="77777777" w:rsidR="001409F9" w:rsidRPr="000730DB" w:rsidRDefault="001409F9" w:rsidP="001409F9">
            <w:pPr>
              <w:pStyle w:val="Header"/>
              <w:tabs>
                <w:tab w:val="clear" w:pos="4153"/>
                <w:tab w:val="clear" w:pos="8306"/>
              </w:tabs>
              <w:spacing w:before="60" w:after="60"/>
              <w:rPr>
                <w:rFonts w:asciiTheme="minorHAnsi" w:hAnsiTheme="minorHAnsi" w:cstheme="minorHAnsi"/>
                <w:sz w:val="22"/>
                <w:szCs w:val="22"/>
              </w:rPr>
            </w:pPr>
          </w:p>
        </w:tc>
        <w:tc>
          <w:tcPr>
            <w:tcW w:w="8222" w:type="dxa"/>
            <w:gridSpan w:val="3"/>
            <w:tcBorders>
              <w:top w:val="nil"/>
              <w:bottom w:val="nil"/>
            </w:tcBorders>
          </w:tcPr>
          <w:p w14:paraId="5C443E03" w14:textId="516067DB" w:rsidR="001409F9" w:rsidRPr="00B60311" w:rsidRDefault="001409F9" w:rsidP="001409F9">
            <w:pPr>
              <w:pStyle w:val="ListParagraph"/>
              <w:numPr>
                <w:ilvl w:val="0"/>
                <w:numId w:val="38"/>
              </w:numPr>
              <w:rPr>
                <w:rFonts w:asciiTheme="minorHAnsi" w:hAnsiTheme="minorHAnsi" w:cstheme="minorHAnsi"/>
                <w:sz w:val="22"/>
                <w:szCs w:val="22"/>
              </w:rPr>
            </w:pPr>
            <w:r w:rsidRPr="189CC6E6">
              <w:rPr>
                <w:rFonts w:asciiTheme="minorHAnsi" w:hAnsiTheme="minorHAnsi" w:cstheme="minorBidi"/>
                <w:sz w:val="22"/>
                <w:szCs w:val="22"/>
              </w:rPr>
              <w:t>Ability to work proactively on own initiative with minimum supervision.</w:t>
            </w:r>
          </w:p>
        </w:tc>
        <w:tc>
          <w:tcPr>
            <w:tcW w:w="567" w:type="dxa"/>
            <w:tcBorders>
              <w:top w:val="nil"/>
              <w:bottom w:val="nil"/>
              <w:right w:val="single" w:sz="4" w:space="0" w:color="auto"/>
            </w:tcBorders>
          </w:tcPr>
          <w:p w14:paraId="410BD986" w14:textId="64789B06" w:rsidR="001409F9" w:rsidRDefault="00292124" w:rsidP="001409F9">
            <w:pPr>
              <w:pStyle w:val="Header"/>
              <w:tabs>
                <w:tab w:val="clear" w:pos="4153"/>
                <w:tab w:val="clear" w:pos="8306"/>
              </w:tabs>
              <w:spacing w:before="60" w:after="60"/>
              <w:jc w:val="center"/>
              <w:rPr>
                <w:rFonts w:asciiTheme="minorHAnsi" w:hAnsiTheme="minorHAnsi" w:cstheme="minorHAnsi"/>
                <w:bCs/>
                <w:sz w:val="22"/>
                <w:szCs w:val="22"/>
              </w:rPr>
            </w:pPr>
            <w:r>
              <w:rPr>
                <w:rFonts w:asciiTheme="minorHAnsi" w:hAnsiTheme="minorHAnsi" w:cs="Arial"/>
                <w:sz w:val="22"/>
                <w:szCs w:val="22"/>
              </w:rPr>
              <w:t>E</w:t>
            </w:r>
          </w:p>
        </w:tc>
      </w:tr>
      <w:tr w:rsidR="001409F9" w:rsidRPr="000730DB" w14:paraId="5B9886F5" w14:textId="77777777" w:rsidTr="3C7E51D8">
        <w:tblPrEx>
          <w:jc w:val="left"/>
          <w:shd w:val="clear" w:color="auto" w:fill="auto"/>
        </w:tblPrEx>
        <w:trPr>
          <w:cantSplit/>
          <w:trHeight w:val="20"/>
        </w:trPr>
        <w:tc>
          <w:tcPr>
            <w:tcW w:w="1559" w:type="dxa"/>
            <w:gridSpan w:val="2"/>
            <w:vMerge/>
          </w:tcPr>
          <w:p w14:paraId="13A3C2E6" w14:textId="77777777" w:rsidR="001409F9" w:rsidRPr="000730DB" w:rsidRDefault="001409F9" w:rsidP="001409F9">
            <w:pPr>
              <w:pStyle w:val="Header"/>
              <w:tabs>
                <w:tab w:val="clear" w:pos="4153"/>
                <w:tab w:val="clear" w:pos="8306"/>
              </w:tabs>
              <w:spacing w:before="60" w:after="60"/>
              <w:rPr>
                <w:rFonts w:asciiTheme="minorHAnsi" w:hAnsiTheme="minorHAnsi" w:cstheme="minorHAnsi"/>
                <w:sz w:val="22"/>
                <w:szCs w:val="22"/>
              </w:rPr>
            </w:pPr>
          </w:p>
        </w:tc>
        <w:tc>
          <w:tcPr>
            <w:tcW w:w="8222" w:type="dxa"/>
            <w:gridSpan w:val="3"/>
            <w:tcBorders>
              <w:top w:val="nil"/>
              <w:bottom w:val="nil"/>
            </w:tcBorders>
          </w:tcPr>
          <w:p w14:paraId="0C78AF73" w14:textId="6C601BF9" w:rsidR="001409F9" w:rsidRPr="00B60311" w:rsidRDefault="001409F9" w:rsidP="001409F9">
            <w:pPr>
              <w:pStyle w:val="ListParagraph"/>
              <w:numPr>
                <w:ilvl w:val="0"/>
                <w:numId w:val="38"/>
              </w:numPr>
              <w:rPr>
                <w:rFonts w:asciiTheme="minorHAnsi" w:hAnsiTheme="minorHAnsi" w:cstheme="minorHAnsi"/>
                <w:sz w:val="22"/>
                <w:szCs w:val="22"/>
              </w:rPr>
            </w:pPr>
            <w:r w:rsidRPr="189CC6E6">
              <w:rPr>
                <w:rFonts w:asciiTheme="minorHAnsi" w:hAnsiTheme="minorHAnsi" w:cstheme="minorBidi"/>
                <w:sz w:val="22"/>
                <w:szCs w:val="22"/>
              </w:rPr>
              <w:t>Full Driving Licence, and the use of own vehicle with insurance for business use t</w:t>
            </w:r>
            <w:r w:rsidRPr="189CC6E6">
              <w:rPr>
                <w:rFonts w:asciiTheme="minorHAnsi" w:hAnsiTheme="minorHAnsi" w:cs="Arial"/>
                <w:sz w:val="22"/>
                <w:szCs w:val="22"/>
              </w:rPr>
              <w:t>o undertake travel across the</w:t>
            </w:r>
            <w:r w:rsidR="00701C48">
              <w:rPr>
                <w:rFonts w:asciiTheme="minorHAnsi" w:hAnsiTheme="minorHAnsi" w:cs="Arial"/>
                <w:sz w:val="22"/>
                <w:szCs w:val="22"/>
              </w:rPr>
              <w:t xml:space="preserve"> UK</w:t>
            </w:r>
            <w:r w:rsidR="00701C48">
              <w:rPr>
                <w:rFonts w:asciiTheme="minorHAnsi" w:hAnsiTheme="minorHAnsi" w:cstheme="minorBidi"/>
                <w:sz w:val="22"/>
                <w:szCs w:val="22"/>
              </w:rPr>
              <w:t xml:space="preserve"> and ROI.</w:t>
            </w:r>
          </w:p>
        </w:tc>
        <w:tc>
          <w:tcPr>
            <w:tcW w:w="567" w:type="dxa"/>
            <w:tcBorders>
              <w:top w:val="nil"/>
              <w:bottom w:val="nil"/>
              <w:right w:val="single" w:sz="4" w:space="0" w:color="auto"/>
            </w:tcBorders>
          </w:tcPr>
          <w:p w14:paraId="0CEF839B" w14:textId="0C39DE28" w:rsidR="001409F9" w:rsidRDefault="00292124" w:rsidP="001409F9">
            <w:pPr>
              <w:pStyle w:val="Header"/>
              <w:tabs>
                <w:tab w:val="clear" w:pos="4153"/>
                <w:tab w:val="clear" w:pos="8306"/>
              </w:tabs>
              <w:spacing w:before="60" w:after="60"/>
              <w:jc w:val="center"/>
              <w:rPr>
                <w:rFonts w:asciiTheme="minorHAnsi" w:hAnsiTheme="minorHAnsi" w:cstheme="minorHAnsi"/>
                <w:bCs/>
                <w:sz w:val="22"/>
                <w:szCs w:val="22"/>
              </w:rPr>
            </w:pPr>
            <w:r>
              <w:rPr>
                <w:rFonts w:asciiTheme="minorHAnsi" w:hAnsiTheme="minorHAnsi" w:cs="Arial"/>
                <w:sz w:val="22"/>
                <w:szCs w:val="22"/>
              </w:rPr>
              <w:t>E</w:t>
            </w:r>
          </w:p>
        </w:tc>
      </w:tr>
      <w:tr w:rsidR="001409F9" w:rsidRPr="000730DB" w14:paraId="3FAC2547" w14:textId="77777777" w:rsidTr="3C7E51D8">
        <w:tblPrEx>
          <w:jc w:val="left"/>
          <w:shd w:val="clear" w:color="auto" w:fill="auto"/>
        </w:tblPrEx>
        <w:trPr>
          <w:cantSplit/>
          <w:trHeight w:val="20"/>
        </w:trPr>
        <w:tc>
          <w:tcPr>
            <w:tcW w:w="1559" w:type="dxa"/>
            <w:gridSpan w:val="2"/>
            <w:vMerge/>
          </w:tcPr>
          <w:p w14:paraId="0DA01E26" w14:textId="77777777" w:rsidR="001409F9" w:rsidRPr="000730DB" w:rsidRDefault="001409F9" w:rsidP="001409F9">
            <w:pPr>
              <w:pStyle w:val="Header"/>
              <w:tabs>
                <w:tab w:val="clear" w:pos="4153"/>
                <w:tab w:val="clear" w:pos="8306"/>
              </w:tabs>
              <w:spacing w:before="60" w:after="60"/>
              <w:rPr>
                <w:rFonts w:asciiTheme="minorHAnsi" w:hAnsiTheme="minorHAnsi" w:cstheme="minorHAnsi"/>
                <w:sz w:val="22"/>
                <w:szCs w:val="22"/>
              </w:rPr>
            </w:pPr>
          </w:p>
        </w:tc>
        <w:tc>
          <w:tcPr>
            <w:tcW w:w="8222" w:type="dxa"/>
            <w:gridSpan w:val="3"/>
            <w:tcBorders>
              <w:top w:val="nil"/>
              <w:bottom w:val="single" w:sz="4" w:space="0" w:color="auto"/>
            </w:tcBorders>
          </w:tcPr>
          <w:p w14:paraId="52B161FC" w14:textId="5A5FA833" w:rsidR="001409F9" w:rsidRPr="00B60311" w:rsidRDefault="001409F9" w:rsidP="001409F9">
            <w:pPr>
              <w:pStyle w:val="ListParagraph"/>
              <w:numPr>
                <w:ilvl w:val="0"/>
                <w:numId w:val="38"/>
              </w:numPr>
              <w:rPr>
                <w:rFonts w:asciiTheme="minorHAnsi" w:hAnsiTheme="minorHAnsi" w:cstheme="minorHAnsi"/>
                <w:sz w:val="22"/>
                <w:szCs w:val="22"/>
              </w:rPr>
            </w:pPr>
            <w:r w:rsidRPr="189CC6E6">
              <w:rPr>
                <w:rFonts w:asciiTheme="minorHAnsi" w:hAnsiTheme="minorHAnsi" w:cstheme="minorBidi"/>
                <w:sz w:val="22"/>
                <w:szCs w:val="22"/>
              </w:rPr>
              <w:t>Flexible approach to working hours to meet work demands/priorities.</w:t>
            </w:r>
          </w:p>
        </w:tc>
        <w:tc>
          <w:tcPr>
            <w:tcW w:w="567" w:type="dxa"/>
            <w:tcBorders>
              <w:top w:val="nil"/>
              <w:bottom w:val="single" w:sz="4" w:space="0" w:color="auto"/>
              <w:right w:val="single" w:sz="4" w:space="0" w:color="auto"/>
            </w:tcBorders>
          </w:tcPr>
          <w:p w14:paraId="7A08D3A4" w14:textId="22C49667" w:rsidR="001409F9" w:rsidRDefault="001409F9" w:rsidP="001409F9">
            <w:pPr>
              <w:pStyle w:val="Header"/>
              <w:tabs>
                <w:tab w:val="clear" w:pos="4153"/>
                <w:tab w:val="clear" w:pos="8306"/>
              </w:tabs>
              <w:spacing w:before="60" w:after="60"/>
              <w:jc w:val="center"/>
              <w:rPr>
                <w:rFonts w:asciiTheme="minorHAnsi" w:hAnsiTheme="minorHAnsi" w:cstheme="minorHAnsi"/>
                <w:bCs/>
                <w:sz w:val="22"/>
                <w:szCs w:val="22"/>
              </w:rPr>
            </w:pPr>
            <w:r>
              <w:rPr>
                <w:rFonts w:asciiTheme="minorHAnsi" w:hAnsiTheme="minorHAnsi" w:cs="Arial"/>
                <w:sz w:val="22"/>
                <w:szCs w:val="22"/>
              </w:rPr>
              <w:t>E</w:t>
            </w:r>
          </w:p>
        </w:tc>
      </w:tr>
    </w:tbl>
    <w:p w14:paraId="06A594D6" w14:textId="3026A788" w:rsidR="001409F9" w:rsidRDefault="001409F9" w:rsidP="3C7E51D8"/>
    <w:p w14:paraId="0182DF07" w14:textId="265B959B" w:rsidR="001409F9" w:rsidRDefault="001409F9">
      <w:pPr>
        <w:spacing w:after="160" w:line="259" w:lineRule="auto"/>
      </w:pPr>
    </w:p>
    <w:tbl>
      <w:tblPr>
        <w:tblW w:w="10348" w:type="dxa"/>
        <w:tblInd w:w="-7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02"/>
        <w:gridCol w:w="708"/>
        <w:gridCol w:w="7938"/>
      </w:tblGrid>
      <w:tr w:rsidR="006F02F8" w:rsidRPr="000730DB" w14:paraId="71CB2EE7" w14:textId="77777777" w:rsidTr="3C7E51D8">
        <w:trPr>
          <w:cantSplit/>
          <w:trHeight w:val="20"/>
          <w:tblHeader/>
        </w:trPr>
        <w:tc>
          <w:tcPr>
            <w:tcW w:w="10348" w:type="dxa"/>
            <w:gridSpan w:val="3"/>
            <w:shd w:val="clear" w:color="auto" w:fill="ACB9CA" w:themeFill="text2" w:themeFillTint="66"/>
            <w:vAlign w:val="center"/>
          </w:tcPr>
          <w:p w14:paraId="6647F692" w14:textId="251BC349" w:rsidR="006F02F8" w:rsidRPr="000730DB" w:rsidRDefault="006F02F8" w:rsidP="00701C48">
            <w:pPr>
              <w:spacing w:after="40"/>
              <w:jc w:val="center"/>
              <w:rPr>
                <w:rFonts w:asciiTheme="minorHAnsi" w:hAnsiTheme="minorHAnsi" w:cstheme="minorBidi"/>
                <w:b/>
                <w:bCs/>
              </w:rPr>
            </w:pPr>
            <w:r w:rsidRPr="3C7E51D8">
              <w:rPr>
                <w:rFonts w:asciiTheme="minorHAnsi" w:hAnsiTheme="minorHAnsi" w:cstheme="minorBidi"/>
                <w:b/>
                <w:bCs/>
              </w:rPr>
              <w:t>Key Competencies</w:t>
            </w:r>
          </w:p>
        </w:tc>
      </w:tr>
      <w:tr w:rsidR="006F02F8" w:rsidRPr="000730DB" w14:paraId="7F7D7BDF" w14:textId="77777777" w:rsidTr="3C7E51D8">
        <w:trPr>
          <w:cantSplit/>
          <w:trHeight w:val="20"/>
          <w:tblHeader/>
        </w:trPr>
        <w:tc>
          <w:tcPr>
            <w:tcW w:w="1702" w:type="dxa"/>
            <w:vAlign w:val="center"/>
          </w:tcPr>
          <w:p w14:paraId="1AD35B64" w14:textId="77777777" w:rsidR="006F02F8" w:rsidRPr="000730DB" w:rsidRDefault="006F02F8" w:rsidP="0066368D">
            <w:pPr>
              <w:keepLines/>
              <w:spacing w:before="120" w:after="60"/>
              <w:rPr>
                <w:rFonts w:asciiTheme="minorHAnsi" w:hAnsiTheme="minorHAnsi" w:cstheme="minorHAnsi"/>
                <w:b/>
              </w:rPr>
            </w:pPr>
            <w:r w:rsidRPr="000730DB">
              <w:rPr>
                <w:rFonts w:asciiTheme="minorHAnsi" w:hAnsiTheme="minorHAnsi" w:cstheme="minorHAnsi"/>
                <w:b/>
              </w:rPr>
              <w:t>Heading</w:t>
            </w:r>
          </w:p>
        </w:tc>
        <w:tc>
          <w:tcPr>
            <w:tcW w:w="708" w:type="dxa"/>
            <w:vAlign w:val="center"/>
          </w:tcPr>
          <w:p w14:paraId="3965CE64" w14:textId="5E4BB13C" w:rsidR="006F02F8" w:rsidRPr="000730DB" w:rsidRDefault="006F02F8" w:rsidP="0066368D">
            <w:pPr>
              <w:keepLines/>
              <w:spacing w:before="120" w:after="60"/>
              <w:jc w:val="center"/>
              <w:rPr>
                <w:rFonts w:asciiTheme="minorHAnsi" w:hAnsiTheme="minorHAnsi" w:cstheme="minorHAnsi"/>
                <w:b/>
              </w:rPr>
            </w:pPr>
            <w:r w:rsidRPr="000730DB">
              <w:rPr>
                <w:rFonts w:asciiTheme="minorHAnsi" w:hAnsiTheme="minorHAnsi" w:cstheme="minorHAnsi"/>
                <w:b/>
              </w:rPr>
              <w:t>Level</w:t>
            </w:r>
          </w:p>
        </w:tc>
        <w:tc>
          <w:tcPr>
            <w:tcW w:w="7938" w:type="dxa"/>
            <w:vAlign w:val="center"/>
          </w:tcPr>
          <w:p w14:paraId="11AB9B9C" w14:textId="77777777" w:rsidR="006F02F8" w:rsidRPr="000730DB" w:rsidRDefault="006F02F8" w:rsidP="0066368D">
            <w:pPr>
              <w:keepLines/>
              <w:spacing w:before="120" w:after="60"/>
              <w:jc w:val="center"/>
              <w:rPr>
                <w:rFonts w:asciiTheme="minorHAnsi" w:hAnsiTheme="minorHAnsi" w:cstheme="minorHAnsi"/>
                <w:b/>
              </w:rPr>
            </w:pPr>
            <w:r w:rsidRPr="000730DB">
              <w:rPr>
                <w:rFonts w:asciiTheme="minorHAnsi" w:hAnsiTheme="minorHAnsi" w:cstheme="minorHAnsi"/>
                <w:b/>
              </w:rPr>
              <w:t>Definition</w:t>
            </w:r>
          </w:p>
        </w:tc>
      </w:tr>
      <w:tr w:rsidR="00D80A41" w:rsidRPr="000730DB" w14:paraId="3BAC2A7E" w14:textId="77777777" w:rsidTr="3C7E51D8">
        <w:trPr>
          <w:cantSplit/>
          <w:trHeight w:val="20"/>
        </w:trPr>
        <w:tc>
          <w:tcPr>
            <w:tcW w:w="1702" w:type="dxa"/>
          </w:tcPr>
          <w:p w14:paraId="0C060FCD" w14:textId="77777777" w:rsidR="00D80A41" w:rsidRPr="000730DB" w:rsidRDefault="00D80A41" w:rsidP="00D80A41">
            <w:pPr>
              <w:pStyle w:val="Header"/>
              <w:tabs>
                <w:tab w:val="clear" w:pos="4153"/>
                <w:tab w:val="clear" w:pos="8306"/>
              </w:tabs>
              <w:spacing w:after="40"/>
              <w:rPr>
                <w:rFonts w:asciiTheme="minorHAnsi" w:hAnsiTheme="minorHAnsi" w:cstheme="minorHAnsi"/>
                <w:b/>
              </w:rPr>
            </w:pPr>
            <w:r w:rsidRPr="000730DB">
              <w:rPr>
                <w:rFonts w:asciiTheme="minorHAnsi" w:hAnsiTheme="minorHAnsi" w:cstheme="minorHAnsi"/>
              </w:rPr>
              <w:t xml:space="preserve">Delivering Excellent Customer Service </w:t>
            </w:r>
          </w:p>
        </w:tc>
        <w:tc>
          <w:tcPr>
            <w:tcW w:w="708" w:type="dxa"/>
          </w:tcPr>
          <w:p w14:paraId="5F98F3A1" w14:textId="710EEB81" w:rsidR="00D80A41" w:rsidRPr="000730DB" w:rsidRDefault="00EB52DD" w:rsidP="00D80A41">
            <w:pPr>
              <w:pStyle w:val="Header"/>
              <w:spacing w:after="40"/>
              <w:jc w:val="center"/>
              <w:rPr>
                <w:rFonts w:asciiTheme="minorHAnsi" w:hAnsiTheme="minorHAnsi" w:cstheme="minorHAnsi"/>
              </w:rPr>
            </w:pPr>
            <w:r>
              <w:rPr>
                <w:rFonts w:asciiTheme="minorHAnsi" w:hAnsiTheme="minorHAnsi" w:cstheme="minorHAnsi"/>
              </w:rPr>
              <w:t>3</w:t>
            </w:r>
          </w:p>
        </w:tc>
        <w:tc>
          <w:tcPr>
            <w:tcW w:w="7938" w:type="dxa"/>
          </w:tcPr>
          <w:p w14:paraId="22088322" w14:textId="57B24087" w:rsidR="00EB52DD" w:rsidRPr="00EB52DD" w:rsidRDefault="00EB52DD" w:rsidP="00EB52DD">
            <w:pPr>
              <w:pStyle w:val="ListParagraph"/>
              <w:numPr>
                <w:ilvl w:val="0"/>
                <w:numId w:val="18"/>
              </w:numPr>
              <w:rPr>
                <w:rFonts w:asciiTheme="minorHAnsi" w:hAnsiTheme="minorHAnsi" w:cs="Arial"/>
              </w:rPr>
            </w:pPr>
            <w:r w:rsidRPr="00EB52DD">
              <w:rPr>
                <w:rFonts w:asciiTheme="minorHAnsi" w:hAnsiTheme="minorHAnsi" w:cs="Arial"/>
              </w:rPr>
              <w:t xml:space="preserve">Customer </w:t>
            </w:r>
            <w:r w:rsidR="004616F2">
              <w:rPr>
                <w:rFonts w:asciiTheme="minorHAnsi" w:hAnsiTheme="minorHAnsi" w:cs="Arial"/>
              </w:rPr>
              <w:t>o</w:t>
            </w:r>
            <w:r w:rsidRPr="00EB52DD">
              <w:rPr>
                <w:rFonts w:asciiTheme="minorHAnsi" w:hAnsiTheme="minorHAnsi" w:cs="Arial"/>
              </w:rPr>
              <w:t xml:space="preserve">rientation – </w:t>
            </w:r>
            <w:r w:rsidR="004616F2">
              <w:rPr>
                <w:rFonts w:asciiTheme="minorHAnsi" w:hAnsiTheme="minorHAnsi" w:cs="Arial"/>
              </w:rPr>
              <w:t>t</w:t>
            </w:r>
            <w:r w:rsidRPr="00EB52DD">
              <w:rPr>
                <w:rFonts w:asciiTheme="minorHAnsi" w:hAnsiTheme="minorHAnsi" w:cs="Arial"/>
              </w:rPr>
              <w:t>he ability to recognise both internal and external customers and the willingness to co-operate with them fully to help them achieve their objectives.</w:t>
            </w:r>
          </w:p>
          <w:p w14:paraId="3B9B69F2" w14:textId="5A30C0C8" w:rsidR="00EB52DD" w:rsidRPr="00EB52DD" w:rsidRDefault="00EB52DD" w:rsidP="00EB52DD">
            <w:pPr>
              <w:pStyle w:val="ListParagraph"/>
              <w:numPr>
                <w:ilvl w:val="0"/>
                <w:numId w:val="18"/>
              </w:numPr>
              <w:rPr>
                <w:rFonts w:asciiTheme="minorHAnsi" w:hAnsiTheme="minorHAnsi" w:cs="Arial"/>
              </w:rPr>
            </w:pPr>
            <w:r w:rsidRPr="00EB52DD">
              <w:rPr>
                <w:rFonts w:asciiTheme="minorHAnsi" w:hAnsiTheme="minorHAnsi" w:cs="Arial"/>
              </w:rPr>
              <w:t xml:space="preserve">Ability to work with customers, </w:t>
            </w:r>
            <w:r w:rsidR="004616F2" w:rsidRPr="00EB52DD">
              <w:rPr>
                <w:rFonts w:asciiTheme="minorHAnsi" w:hAnsiTheme="minorHAnsi" w:cs="Arial"/>
              </w:rPr>
              <w:t>partners,</w:t>
            </w:r>
            <w:r w:rsidRPr="00EB52DD">
              <w:rPr>
                <w:rFonts w:asciiTheme="minorHAnsi" w:hAnsiTheme="minorHAnsi" w:cs="Arial"/>
              </w:rPr>
              <w:t xml:space="preserve"> and personnel at all levels within the Company, establishing credibility and building trusted status.</w:t>
            </w:r>
          </w:p>
          <w:p w14:paraId="543C4467" w14:textId="77777777" w:rsidR="00EB52DD" w:rsidRPr="00EB52DD" w:rsidRDefault="00EB52DD" w:rsidP="00EB52DD">
            <w:pPr>
              <w:pStyle w:val="ListParagraph"/>
              <w:numPr>
                <w:ilvl w:val="0"/>
                <w:numId w:val="18"/>
              </w:numPr>
              <w:rPr>
                <w:rFonts w:asciiTheme="minorHAnsi" w:hAnsiTheme="minorHAnsi" w:cs="Arial"/>
              </w:rPr>
            </w:pPr>
            <w:r w:rsidRPr="00EB52DD">
              <w:rPr>
                <w:rFonts w:asciiTheme="minorHAnsi" w:hAnsiTheme="minorHAnsi" w:cs="Arial"/>
              </w:rPr>
              <w:t>Looks for trends/monitors issues and ensures the team is equipped to manage and respond to changing customer needs.</w:t>
            </w:r>
          </w:p>
          <w:p w14:paraId="2718F4F1" w14:textId="77777777" w:rsidR="00EB52DD" w:rsidRPr="00EB52DD" w:rsidRDefault="00EB52DD" w:rsidP="00EB52DD">
            <w:pPr>
              <w:pStyle w:val="ListParagraph"/>
              <w:numPr>
                <w:ilvl w:val="0"/>
                <w:numId w:val="18"/>
              </w:numPr>
              <w:rPr>
                <w:rFonts w:asciiTheme="minorHAnsi" w:hAnsiTheme="minorHAnsi" w:cs="Arial"/>
              </w:rPr>
            </w:pPr>
            <w:r w:rsidRPr="00EB52DD">
              <w:rPr>
                <w:rFonts w:asciiTheme="minorHAnsi" w:hAnsiTheme="minorHAnsi" w:cs="Arial"/>
              </w:rPr>
              <w:t>Acts as a role model for delivering excellent customer service.</w:t>
            </w:r>
          </w:p>
          <w:p w14:paraId="09C73E42" w14:textId="2A3B77E4" w:rsidR="00D80A41" w:rsidRPr="00EB52DD" w:rsidRDefault="00EB52DD" w:rsidP="00EB52DD">
            <w:pPr>
              <w:pStyle w:val="ListParagraph"/>
              <w:numPr>
                <w:ilvl w:val="0"/>
                <w:numId w:val="18"/>
              </w:numPr>
              <w:rPr>
                <w:rFonts w:asciiTheme="minorHAnsi" w:hAnsiTheme="minorHAnsi" w:cs="Arial"/>
              </w:rPr>
            </w:pPr>
            <w:r w:rsidRPr="00EB52DD">
              <w:rPr>
                <w:rFonts w:asciiTheme="minorHAnsi" w:hAnsiTheme="minorHAnsi" w:cs="Arial"/>
              </w:rPr>
              <w:t>Ensures customer service is high on the team’s agenda.</w:t>
            </w:r>
          </w:p>
        </w:tc>
      </w:tr>
      <w:tr w:rsidR="00D80A41" w:rsidRPr="000730DB" w14:paraId="17295A25" w14:textId="77777777" w:rsidTr="3C7E51D8">
        <w:trPr>
          <w:cantSplit/>
          <w:trHeight w:val="20"/>
        </w:trPr>
        <w:tc>
          <w:tcPr>
            <w:tcW w:w="1702" w:type="dxa"/>
          </w:tcPr>
          <w:p w14:paraId="2FB3A2EF" w14:textId="77777777" w:rsidR="00D80A41" w:rsidRPr="000730DB" w:rsidRDefault="00D80A41" w:rsidP="00D80A41">
            <w:pPr>
              <w:pStyle w:val="Header"/>
              <w:tabs>
                <w:tab w:val="clear" w:pos="4153"/>
                <w:tab w:val="clear" w:pos="8306"/>
              </w:tabs>
              <w:spacing w:after="40"/>
              <w:rPr>
                <w:rFonts w:asciiTheme="minorHAnsi" w:hAnsiTheme="minorHAnsi" w:cstheme="minorHAnsi"/>
              </w:rPr>
            </w:pPr>
            <w:r w:rsidRPr="000730DB">
              <w:rPr>
                <w:rFonts w:asciiTheme="minorHAnsi" w:hAnsiTheme="minorHAnsi" w:cstheme="minorHAnsi"/>
              </w:rPr>
              <w:t>Communicating &amp; Influencing</w:t>
            </w:r>
          </w:p>
        </w:tc>
        <w:tc>
          <w:tcPr>
            <w:tcW w:w="708" w:type="dxa"/>
          </w:tcPr>
          <w:p w14:paraId="197E771B" w14:textId="31E31E52" w:rsidR="00D80A41" w:rsidRPr="000730DB" w:rsidRDefault="00EB52DD" w:rsidP="00D80A41">
            <w:pPr>
              <w:spacing w:after="40"/>
              <w:jc w:val="center"/>
              <w:rPr>
                <w:rFonts w:asciiTheme="minorHAnsi" w:hAnsiTheme="minorHAnsi" w:cstheme="minorHAnsi"/>
              </w:rPr>
            </w:pPr>
            <w:r>
              <w:rPr>
                <w:rFonts w:asciiTheme="minorHAnsi" w:hAnsiTheme="minorHAnsi" w:cstheme="minorHAnsi"/>
              </w:rPr>
              <w:t>3</w:t>
            </w:r>
          </w:p>
        </w:tc>
        <w:tc>
          <w:tcPr>
            <w:tcW w:w="7938" w:type="dxa"/>
          </w:tcPr>
          <w:p w14:paraId="000C7581" w14:textId="31BC7B03" w:rsidR="00EB52DD" w:rsidRPr="00EB52DD" w:rsidRDefault="00EB52DD" w:rsidP="00EB52DD">
            <w:pPr>
              <w:pStyle w:val="ListParagraph"/>
              <w:numPr>
                <w:ilvl w:val="0"/>
                <w:numId w:val="18"/>
              </w:numPr>
              <w:rPr>
                <w:rFonts w:asciiTheme="minorHAnsi" w:hAnsiTheme="minorHAnsi" w:cs="Arial"/>
              </w:rPr>
            </w:pPr>
            <w:r w:rsidRPr="00EB52DD">
              <w:rPr>
                <w:rFonts w:asciiTheme="minorHAnsi" w:hAnsiTheme="minorHAnsi" w:cs="Arial"/>
              </w:rPr>
              <w:t xml:space="preserve">Relationship </w:t>
            </w:r>
            <w:r w:rsidR="004616F2">
              <w:rPr>
                <w:rFonts w:asciiTheme="minorHAnsi" w:hAnsiTheme="minorHAnsi" w:cs="Arial"/>
              </w:rPr>
              <w:t>b</w:t>
            </w:r>
            <w:r w:rsidRPr="00EB52DD">
              <w:rPr>
                <w:rFonts w:asciiTheme="minorHAnsi" w:hAnsiTheme="minorHAnsi" w:cs="Arial"/>
              </w:rPr>
              <w:t xml:space="preserve">uilding – </w:t>
            </w:r>
            <w:r w:rsidR="004616F2">
              <w:rPr>
                <w:rFonts w:asciiTheme="minorHAnsi" w:hAnsiTheme="minorHAnsi" w:cs="Arial"/>
              </w:rPr>
              <w:t>t</w:t>
            </w:r>
            <w:r w:rsidRPr="00EB52DD">
              <w:rPr>
                <w:rFonts w:asciiTheme="minorHAnsi" w:hAnsiTheme="minorHAnsi" w:cs="Arial"/>
              </w:rPr>
              <w:t>he ability and willingness to develop and exploit a range of productive relationships both inside and outside the team.</w:t>
            </w:r>
          </w:p>
          <w:p w14:paraId="790476FA" w14:textId="28097FBF" w:rsidR="00EB52DD" w:rsidRPr="00EB52DD" w:rsidRDefault="00EB52DD" w:rsidP="00EB52DD">
            <w:pPr>
              <w:pStyle w:val="ListParagraph"/>
              <w:numPr>
                <w:ilvl w:val="0"/>
                <w:numId w:val="18"/>
              </w:numPr>
              <w:rPr>
                <w:rFonts w:asciiTheme="minorHAnsi" w:hAnsiTheme="minorHAnsi" w:cs="Arial"/>
              </w:rPr>
            </w:pPr>
            <w:r w:rsidRPr="00EB52DD">
              <w:rPr>
                <w:rFonts w:asciiTheme="minorHAnsi" w:hAnsiTheme="minorHAnsi" w:cs="Arial"/>
              </w:rPr>
              <w:t xml:space="preserve">Communication – The ability to speak and write to be clearly understood by others using appropriate language, </w:t>
            </w:r>
            <w:r w:rsidR="004616F2" w:rsidRPr="00EB52DD">
              <w:rPr>
                <w:rFonts w:asciiTheme="minorHAnsi" w:hAnsiTheme="minorHAnsi" w:cs="Arial"/>
              </w:rPr>
              <w:t>vocabulary,</w:t>
            </w:r>
            <w:r w:rsidRPr="00EB52DD">
              <w:rPr>
                <w:rFonts w:asciiTheme="minorHAnsi" w:hAnsiTheme="minorHAnsi" w:cs="Arial"/>
              </w:rPr>
              <w:t xml:space="preserve"> and style.</w:t>
            </w:r>
          </w:p>
          <w:p w14:paraId="3B555FF7" w14:textId="77777777" w:rsidR="00EB52DD" w:rsidRPr="00EB52DD" w:rsidRDefault="00EB52DD" w:rsidP="00EB52DD">
            <w:pPr>
              <w:pStyle w:val="ListParagraph"/>
              <w:numPr>
                <w:ilvl w:val="0"/>
                <w:numId w:val="18"/>
              </w:numPr>
              <w:rPr>
                <w:rFonts w:asciiTheme="minorHAnsi" w:hAnsiTheme="minorHAnsi" w:cs="Arial"/>
              </w:rPr>
            </w:pPr>
            <w:r w:rsidRPr="00EB52DD">
              <w:rPr>
                <w:rFonts w:asciiTheme="minorHAnsi" w:hAnsiTheme="minorHAnsi" w:cs="Arial"/>
              </w:rPr>
              <w:t>Considers the way a message may be received by different audiences.</w:t>
            </w:r>
          </w:p>
          <w:p w14:paraId="554F53AE" w14:textId="77777777" w:rsidR="00EB52DD" w:rsidRPr="00EB52DD" w:rsidRDefault="00EB52DD" w:rsidP="00EB52DD">
            <w:pPr>
              <w:pStyle w:val="ListParagraph"/>
              <w:numPr>
                <w:ilvl w:val="0"/>
                <w:numId w:val="18"/>
              </w:numPr>
              <w:rPr>
                <w:rFonts w:asciiTheme="minorHAnsi" w:hAnsiTheme="minorHAnsi" w:cs="Arial"/>
              </w:rPr>
            </w:pPr>
            <w:r w:rsidRPr="00EB52DD">
              <w:rPr>
                <w:rFonts w:asciiTheme="minorHAnsi" w:hAnsiTheme="minorHAnsi" w:cs="Arial"/>
              </w:rPr>
              <w:t>Constructs communications to address different audiences’ perspectives.</w:t>
            </w:r>
          </w:p>
          <w:p w14:paraId="5F4A28F4" w14:textId="191E8269" w:rsidR="00EB52DD" w:rsidRPr="00EB52DD" w:rsidRDefault="00EB52DD" w:rsidP="00EB52DD">
            <w:pPr>
              <w:pStyle w:val="ListParagraph"/>
              <w:numPr>
                <w:ilvl w:val="0"/>
                <w:numId w:val="18"/>
              </w:numPr>
              <w:rPr>
                <w:rFonts w:asciiTheme="minorHAnsi" w:hAnsiTheme="minorHAnsi" w:cs="Arial"/>
              </w:rPr>
            </w:pPr>
            <w:r w:rsidRPr="00EB52DD">
              <w:rPr>
                <w:rFonts w:asciiTheme="minorHAnsi" w:hAnsiTheme="minorHAnsi" w:cs="Arial"/>
              </w:rPr>
              <w:t xml:space="preserve">Adopts an </w:t>
            </w:r>
            <w:r w:rsidR="005D48A5" w:rsidRPr="00EB52DD">
              <w:rPr>
                <w:rFonts w:asciiTheme="minorHAnsi" w:hAnsiTheme="minorHAnsi" w:cs="Arial"/>
              </w:rPr>
              <w:t>open-door</w:t>
            </w:r>
            <w:r w:rsidRPr="00EB52DD">
              <w:rPr>
                <w:rFonts w:asciiTheme="minorHAnsi" w:hAnsiTheme="minorHAnsi" w:cs="Arial"/>
              </w:rPr>
              <w:t xml:space="preserve"> policy – welcoming input and feedback from the team.</w:t>
            </w:r>
          </w:p>
          <w:p w14:paraId="3B120450" w14:textId="77777777" w:rsidR="00EB52DD" w:rsidRPr="00EB52DD" w:rsidRDefault="00EB52DD" w:rsidP="00EB52DD">
            <w:pPr>
              <w:pStyle w:val="ListParagraph"/>
              <w:numPr>
                <w:ilvl w:val="0"/>
                <w:numId w:val="18"/>
              </w:numPr>
              <w:rPr>
                <w:rFonts w:asciiTheme="minorHAnsi" w:hAnsiTheme="minorHAnsi" w:cs="Arial"/>
              </w:rPr>
            </w:pPr>
            <w:r w:rsidRPr="00EB52DD">
              <w:rPr>
                <w:rFonts w:asciiTheme="minorHAnsi" w:hAnsiTheme="minorHAnsi" w:cs="Arial"/>
              </w:rPr>
              <w:t>Thinks on feet and handles in depth questions with confidence.</w:t>
            </w:r>
          </w:p>
          <w:p w14:paraId="3D3C4B94" w14:textId="692632D6" w:rsidR="00EB52DD" w:rsidRPr="00EB52DD" w:rsidRDefault="00EB52DD" w:rsidP="00EB52DD">
            <w:pPr>
              <w:pStyle w:val="ListParagraph"/>
              <w:numPr>
                <w:ilvl w:val="0"/>
                <w:numId w:val="18"/>
              </w:numPr>
              <w:rPr>
                <w:rFonts w:asciiTheme="minorHAnsi" w:hAnsiTheme="minorHAnsi" w:cs="Arial"/>
              </w:rPr>
            </w:pPr>
            <w:r w:rsidRPr="00EB52DD">
              <w:rPr>
                <w:rFonts w:asciiTheme="minorHAnsi" w:hAnsiTheme="minorHAnsi" w:cs="Arial"/>
              </w:rPr>
              <w:t xml:space="preserve">Uses </w:t>
            </w:r>
            <w:r w:rsidR="005D48A5" w:rsidRPr="00EB52DD">
              <w:rPr>
                <w:rFonts w:asciiTheme="minorHAnsi" w:hAnsiTheme="minorHAnsi" w:cs="Arial"/>
              </w:rPr>
              <w:t>well-structured</w:t>
            </w:r>
            <w:r w:rsidRPr="00EB52DD">
              <w:rPr>
                <w:rFonts w:asciiTheme="minorHAnsi" w:hAnsiTheme="minorHAnsi" w:cs="Arial"/>
              </w:rPr>
              <w:t xml:space="preserve"> rationale to convince others in complex situations.</w:t>
            </w:r>
          </w:p>
          <w:p w14:paraId="23ABF6D7" w14:textId="3CB83006" w:rsidR="00D80A41" w:rsidRPr="00EB52DD" w:rsidRDefault="00EB52DD" w:rsidP="00EB52DD">
            <w:pPr>
              <w:pStyle w:val="ListParagraph"/>
              <w:numPr>
                <w:ilvl w:val="0"/>
                <w:numId w:val="18"/>
              </w:numPr>
              <w:rPr>
                <w:rFonts w:asciiTheme="minorHAnsi" w:hAnsiTheme="minorHAnsi" w:cs="Arial"/>
              </w:rPr>
            </w:pPr>
            <w:r w:rsidRPr="00EB52DD">
              <w:rPr>
                <w:rFonts w:asciiTheme="minorHAnsi" w:hAnsiTheme="minorHAnsi" w:cs="Arial"/>
              </w:rPr>
              <w:t>Understands and uses key influencers to achieve successful outcomes.</w:t>
            </w:r>
          </w:p>
        </w:tc>
      </w:tr>
      <w:tr w:rsidR="00C23FF6" w:rsidRPr="000730DB" w14:paraId="77DA40D6" w14:textId="77777777" w:rsidTr="3C7E51D8">
        <w:trPr>
          <w:cantSplit/>
          <w:trHeight w:val="20"/>
        </w:trPr>
        <w:tc>
          <w:tcPr>
            <w:tcW w:w="1702" w:type="dxa"/>
          </w:tcPr>
          <w:p w14:paraId="792C5943" w14:textId="77777777" w:rsidR="00C23FF6" w:rsidRPr="000730DB" w:rsidRDefault="00C23FF6" w:rsidP="00C23FF6">
            <w:pPr>
              <w:pStyle w:val="Header"/>
              <w:tabs>
                <w:tab w:val="clear" w:pos="4153"/>
                <w:tab w:val="clear" w:pos="8306"/>
              </w:tabs>
              <w:spacing w:after="40"/>
              <w:rPr>
                <w:rFonts w:asciiTheme="minorHAnsi" w:hAnsiTheme="minorHAnsi" w:cstheme="minorHAnsi"/>
                <w:b/>
              </w:rPr>
            </w:pPr>
            <w:r w:rsidRPr="000730DB">
              <w:rPr>
                <w:rFonts w:asciiTheme="minorHAnsi" w:hAnsiTheme="minorHAnsi" w:cstheme="minorHAnsi"/>
              </w:rPr>
              <w:t>Delivering High Performance</w:t>
            </w:r>
          </w:p>
        </w:tc>
        <w:tc>
          <w:tcPr>
            <w:tcW w:w="708" w:type="dxa"/>
          </w:tcPr>
          <w:p w14:paraId="35694638" w14:textId="2647F733" w:rsidR="00C23FF6" w:rsidRPr="000730DB" w:rsidRDefault="00EB52DD" w:rsidP="00C23FF6">
            <w:pPr>
              <w:spacing w:after="40"/>
              <w:jc w:val="center"/>
              <w:rPr>
                <w:rFonts w:asciiTheme="minorHAnsi" w:hAnsiTheme="minorHAnsi" w:cstheme="minorHAnsi"/>
              </w:rPr>
            </w:pPr>
            <w:r>
              <w:rPr>
                <w:rFonts w:asciiTheme="minorHAnsi" w:hAnsiTheme="minorHAnsi" w:cstheme="minorHAnsi"/>
              </w:rPr>
              <w:t>3</w:t>
            </w:r>
          </w:p>
        </w:tc>
        <w:tc>
          <w:tcPr>
            <w:tcW w:w="7938" w:type="dxa"/>
          </w:tcPr>
          <w:p w14:paraId="44259E29" w14:textId="547F4CCD" w:rsidR="00EB52DD" w:rsidRPr="00EB52DD" w:rsidRDefault="00EB52DD" w:rsidP="00EB52DD">
            <w:pPr>
              <w:pStyle w:val="ListParagraph"/>
              <w:numPr>
                <w:ilvl w:val="0"/>
                <w:numId w:val="18"/>
              </w:numPr>
              <w:rPr>
                <w:rFonts w:asciiTheme="minorHAnsi" w:hAnsiTheme="minorHAnsi" w:cstheme="minorHAnsi"/>
              </w:rPr>
            </w:pPr>
            <w:r w:rsidRPr="00EB52DD">
              <w:rPr>
                <w:rFonts w:asciiTheme="minorHAnsi" w:hAnsiTheme="minorHAnsi" w:cstheme="minorHAnsi"/>
              </w:rPr>
              <w:t xml:space="preserve">Organising </w:t>
            </w:r>
            <w:r w:rsidR="004616F2">
              <w:rPr>
                <w:rFonts w:asciiTheme="minorHAnsi" w:hAnsiTheme="minorHAnsi" w:cstheme="minorHAnsi"/>
              </w:rPr>
              <w:t>w</w:t>
            </w:r>
            <w:r w:rsidRPr="00EB52DD">
              <w:rPr>
                <w:rFonts w:asciiTheme="minorHAnsi" w:hAnsiTheme="minorHAnsi" w:cstheme="minorHAnsi"/>
              </w:rPr>
              <w:t xml:space="preserve">ork – the ability to marshal and manage resources (people, funding, </w:t>
            </w:r>
            <w:r w:rsidR="005D48A5" w:rsidRPr="00EB52DD">
              <w:rPr>
                <w:rFonts w:asciiTheme="minorHAnsi" w:hAnsiTheme="minorHAnsi" w:cstheme="minorHAnsi"/>
              </w:rPr>
              <w:t>materials,</w:t>
            </w:r>
            <w:r w:rsidRPr="00EB52DD">
              <w:rPr>
                <w:rFonts w:asciiTheme="minorHAnsi" w:hAnsiTheme="minorHAnsi" w:cstheme="minorHAnsi"/>
              </w:rPr>
              <w:t xml:space="preserve"> and support) to achieve a project or task. Able to manage own time efficiently and to handle multiple activities in parallel to accomplish the goals.</w:t>
            </w:r>
          </w:p>
          <w:p w14:paraId="72316541" w14:textId="704F1A72" w:rsidR="00EB52DD" w:rsidRPr="00EB52DD" w:rsidRDefault="00EB52DD" w:rsidP="00EB52DD">
            <w:pPr>
              <w:pStyle w:val="ListParagraph"/>
              <w:numPr>
                <w:ilvl w:val="0"/>
                <w:numId w:val="18"/>
              </w:numPr>
              <w:rPr>
                <w:rFonts w:asciiTheme="minorHAnsi" w:hAnsiTheme="minorHAnsi" w:cstheme="minorHAnsi"/>
              </w:rPr>
            </w:pPr>
            <w:r w:rsidRPr="00EB52DD">
              <w:rPr>
                <w:rFonts w:asciiTheme="minorHAnsi" w:hAnsiTheme="minorHAnsi" w:cstheme="minorHAnsi"/>
              </w:rPr>
              <w:t xml:space="preserve">Achievement </w:t>
            </w:r>
            <w:r w:rsidR="004616F2">
              <w:rPr>
                <w:rFonts w:asciiTheme="minorHAnsi" w:hAnsiTheme="minorHAnsi" w:cstheme="minorHAnsi"/>
              </w:rPr>
              <w:t>o</w:t>
            </w:r>
            <w:r w:rsidRPr="00EB52DD">
              <w:rPr>
                <w:rFonts w:asciiTheme="minorHAnsi" w:hAnsiTheme="minorHAnsi" w:cstheme="minorHAnsi"/>
              </w:rPr>
              <w:t xml:space="preserve">rientation – </w:t>
            </w:r>
            <w:r w:rsidR="004616F2">
              <w:rPr>
                <w:rFonts w:asciiTheme="minorHAnsi" w:hAnsiTheme="minorHAnsi" w:cstheme="minorHAnsi"/>
              </w:rPr>
              <w:t>t</w:t>
            </w:r>
            <w:r w:rsidRPr="00EB52DD">
              <w:rPr>
                <w:rFonts w:asciiTheme="minorHAnsi" w:hAnsiTheme="minorHAnsi" w:cstheme="minorHAnsi"/>
              </w:rPr>
              <w:t>he determination to set oneself and meet high standards, exceeding norms and expectations.</w:t>
            </w:r>
          </w:p>
          <w:p w14:paraId="22B794F5" w14:textId="6C2469A4" w:rsidR="00C23FF6" w:rsidRPr="00EB52DD" w:rsidRDefault="00EB52DD" w:rsidP="00EB52DD">
            <w:pPr>
              <w:pStyle w:val="ListParagraph"/>
              <w:numPr>
                <w:ilvl w:val="0"/>
                <w:numId w:val="18"/>
              </w:numPr>
              <w:rPr>
                <w:rFonts w:asciiTheme="minorHAnsi" w:hAnsiTheme="minorHAnsi" w:cstheme="minorHAnsi"/>
              </w:rPr>
            </w:pPr>
            <w:r w:rsidRPr="00EB52DD">
              <w:rPr>
                <w:rFonts w:asciiTheme="minorHAnsi" w:hAnsiTheme="minorHAnsi" w:cstheme="minorHAnsi"/>
              </w:rPr>
              <w:t>Takes responsibility for delivering against departmental budget.</w:t>
            </w:r>
          </w:p>
        </w:tc>
      </w:tr>
      <w:tr w:rsidR="00C23FF6" w:rsidRPr="000730DB" w14:paraId="3F397467" w14:textId="77777777" w:rsidTr="3C7E51D8">
        <w:trPr>
          <w:cantSplit/>
          <w:trHeight w:val="20"/>
        </w:trPr>
        <w:tc>
          <w:tcPr>
            <w:tcW w:w="1702" w:type="dxa"/>
          </w:tcPr>
          <w:p w14:paraId="2C3FA928" w14:textId="77777777" w:rsidR="00C23FF6" w:rsidRPr="000730DB" w:rsidRDefault="00C23FF6" w:rsidP="00C23FF6">
            <w:pPr>
              <w:pStyle w:val="Header"/>
              <w:tabs>
                <w:tab w:val="clear" w:pos="4153"/>
                <w:tab w:val="clear" w:pos="8306"/>
              </w:tabs>
              <w:spacing w:after="40"/>
              <w:rPr>
                <w:rFonts w:asciiTheme="minorHAnsi" w:hAnsiTheme="minorHAnsi" w:cstheme="minorHAnsi"/>
                <w:b/>
              </w:rPr>
            </w:pPr>
            <w:r w:rsidRPr="000730DB">
              <w:rPr>
                <w:rFonts w:asciiTheme="minorHAnsi" w:hAnsiTheme="minorHAnsi" w:cstheme="minorHAnsi"/>
              </w:rPr>
              <w:lastRenderedPageBreak/>
              <w:t>Managing Change</w:t>
            </w:r>
          </w:p>
        </w:tc>
        <w:tc>
          <w:tcPr>
            <w:tcW w:w="708" w:type="dxa"/>
          </w:tcPr>
          <w:p w14:paraId="21493F78" w14:textId="4C7E59CD" w:rsidR="00C23FF6" w:rsidRPr="000730DB" w:rsidRDefault="00EB52DD" w:rsidP="00C23FF6">
            <w:pPr>
              <w:spacing w:after="40"/>
              <w:jc w:val="center"/>
              <w:rPr>
                <w:rFonts w:asciiTheme="minorHAnsi" w:hAnsiTheme="minorHAnsi" w:cstheme="minorHAnsi"/>
              </w:rPr>
            </w:pPr>
            <w:r>
              <w:rPr>
                <w:rFonts w:asciiTheme="minorHAnsi" w:hAnsiTheme="minorHAnsi" w:cstheme="minorHAnsi"/>
              </w:rPr>
              <w:t>3</w:t>
            </w:r>
          </w:p>
        </w:tc>
        <w:tc>
          <w:tcPr>
            <w:tcW w:w="7938" w:type="dxa"/>
          </w:tcPr>
          <w:p w14:paraId="00F03AC9" w14:textId="77777777" w:rsidR="00EB52DD" w:rsidRPr="00EB52DD" w:rsidRDefault="00EB52DD" w:rsidP="00EB52DD">
            <w:pPr>
              <w:pStyle w:val="ListParagraph"/>
              <w:numPr>
                <w:ilvl w:val="0"/>
                <w:numId w:val="18"/>
              </w:numPr>
              <w:rPr>
                <w:rFonts w:asciiTheme="minorHAnsi" w:hAnsiTheme="minorHAnsi" w:cstheme="minorHAnsi"/>
              </w:rPr>
            </w:pPr>
            <w:r w:rsidRPr="00EB52DD">
              <w:rPr>
                <w:rFonts w:asciiTheme="minorHAnsi" w:hAnsiTheme="minorHAnsi" w:cstheme="minorHAnsi"/>
              </w:rPr>
              <w:t>Willingness to listen, contribute and adapt to a rapidly changing environment.</w:t>
            </w:r>
          </w:p>
          <w:p w14:paraId="1B0BDDFB" w14:textId="77777777" w:rsidR="00EB52DD" w:rsidRPr="00EB52DD" w:rsidRDefault="00EB52DD" w:rsidP="00EB52DD">
            <w:pPr>
              <w:pStyle w:val="ListParagraph"/>
              <w:numPr>
                <w:ilvl w:val="0"/>
                <w:numId w:val="18"/>
              </w:numPr>
              <w:rPr>
                <w:rFonts w:asciiTheme="minorHAnsi" w:hAnsiTheme="minorHAnsi" w:cstheme="minorHAnsi"/>
              </w:rPr>
            </w:pPr>
            <w:r w:rsidRPr="00EB52DD">
              <w:rPr>
                <w:rFonts w:asciiTheme="minorHAnsi" w:hAnsiTheme="minorHAnsi" w:cstheme="minorHAnsi"/>
              </w:rPr>
              <w:t>Constructively challenges existing practices to seek the most effective way of working.</w:t>
            </w:r>
          </w:p>
          <w:p w14:paraId="314F9910" w14:textId="77777777" w:rsidR="00EB52DD" w:rsidRPr="00EB52DD" w:rsidRDefault="00EB52DD" w:rsidP="00EB52DD">
            <w:pPr>
              <w:pStyle w:val="ListParagraph"/>
              <w:numPr>
                <w:ilvl w:val="0"/>
                <w:numId w:val="18"/>
              </w:numPr>
              <w:rPr>
                <w:rFonts w:asciiTheme="minorHAnsi" w:hAnsiTheme="minorHAnsi" w:cstheme="minorHAnsi"/>
              </w:rPr>
            </w:pPr>
            <w:r w:rsidRPr="00EB52DD">
              <w:rPr>
                <w:rFonts w:asciiTheme="minorHAnsi" w:hAnsiTheme="minorHAnsi" w:cstheme="minorHAnsi"/>
              </w:rPr>
              <w:t>Assesses the barriers to change and works with others to remove them.</w:t>
            </w:r>
          </w:p>
          <w:p w14:paraId="55AFC69A" w14:textId="77777777" w:rsidR="00EB52DD" w:rsidRPr="00EB52DD" w:rsidRDefault="00EB52DD" w:rsidP="00EB52DD">
            <w:pPr>
              <w:pStyle w:val="ListParagraph"/>
              <w:numPr>
                <w:ilvl w:val="0"/>
                <w:numId w:val="18"/>
              </w:numPr>
              <w:rPr>
                <w:rFonts w:asciiTheme="minorHAnsi" w:hAnsiTheme="minorHAnsi" w:cstheme="minorHAnsi"/>
              </w:rPr>
            </w:pPr>
            <w:r w:rsidRPr="00EB52DD">
              <w:rPr>
                <w:rFonts w:asciiTheme="minorHAnsi" w:hAnsiTheme="minorHAnsi" w:cstheme="minorHAnsi"/>
              </w:rPr>
              <w:t>Creates an environment that welcomes change, encouraging challenge and innovation.</w:t>
            </w:r>
          </w:p>
          <w:p w14:paraId="1214B391" w14:textId="21325780" w:rsidR="00C23FF6" w:rsidRPr="00EB52DD" w:rsidRDefault="00EB52DD" w:rsidP="00EB52DD">
            <w:pPr>
              <w:pStyle w:val="ListParagraph"/>
              <w:numPr>
                <w:ilvl w:val="0"/>
                <w:numId w:val="18"/>
              </w:numPr>
              <w:rPr>
                <w:rFonts w:asciiTheme="minorHAnsi" w:hAnsiTheme="minorHAnsi" w:cstheme="minorHAnsi"/>
              </w:rPr>
            </w:pPr>
            <w:r w:rsidRPr="00EB52DD">
              <w:rPr>
                <w:rFonts w:asciiTheme="minorHAnsi" w:hAnsiTheme="minorHAnsi" w:cstheme="minorHAnsi"/>
              </w:rPr>
              <w:t>Actively seeks new and exciting service offerings/opportunities.</w:t>
            </w:r>
          </w:p>
        </w:tc>
      </w:tr>
      <w:tr w:rsidR="00C23FF6" w:rsidRPr="000730DB" w14:paraId="2BF45FFA" w14:textId="77777777" w:rsidTr="3C7E51D8">
        <w:trPr>
          <w:cantSplit/>
          <w:trHeight w:val="20"/>
        </w:trPr>
        <w:tc>
          <w:tcPr>
            <w:tcW w:w="1702" w:type="dxa"/>
          </w:tcPr>
          <w:p w14:paraId="4B19710C" w14:textId="77777777" w:rsidR="00C23FF6" w:rsidRPr="000730DB" w:rsidRDefault="00C23FF6" w:rsidP="00C23FF6">
            <w:pPr>
              <w:pStyle w:val="Header"/>
              <w:tabs>
                <w:tab w:val="clear" w:pos="4153"/>
                <w:tab w:val="clear" w:pos="8306"/>
              </w:tabs>
              <w:spacing w:after="40"/>
              <w:rPr>
                <w:rFonts w:asciiTheme="minorHAnsi" w:hAnsiTheme="minorHAnsi" w:cstheme="minorHAnsi"/>
                <w:b/>
              </w:rPr>
            </w:pPr>
            <w:r w:rsidRPr="000730DB">
              <w:rPr>
                <w:rFonts w:asciiTheme="minorHAnsi" w:hAnsiTheme="minorHAnsi" w:cstheme="minorHAnsi"/>
              </w:rPr>
              <w:t>Making Decisions &amp; Solving Problems</w:t>
            </w:r>
          </w:p>
        </w:tc>
        <w:tc>
          <w:tcPr>
            <w:tcW w:w="708" w:type="dxa"/>
          </w:tcPr>
          <w:p w14:paraId="2A12A783" w14:textId="7AB9FF26" w:rsidR="00C23FF6" w:rsidRPr="000730DB" w:rsidRDefault="00EB52DD" w:rsidP="00C23FF6">
            <w:pPr>
              <w:spacing w:after="40"/>
              <w:jc w:val="center"/>
              <w:rPr>
                <w:rFonts w:asciiTheme="minorHAnsi" w:hAnsiTheme="minorHAnsi" w:cstheme="minorHAnsi"/>
              </w:rPr>
            </w:pPr>
            <w:r>
              <w:rPr>
                <w:rFonts w:asciiTheme="minorHAnsi" w:hAnsiTheme="minorHAnsi" w:cstheme="minorHAnsi"/>
              </w:rPr>
              <w:t>3</w:t>
            </w:r>
          </w:p>
        </w:tc>
        <w:tc>
          <w:tcPr>
            <w:tcW w:w="7938" w:type="dxa"/>
          </w:tcPr>
          <w:p w14:paraId="6F9CD4F8" w14:textId="625BB9BC" w:rsidR="00EB52DD" w:rsidRPr="00EB52DD" w:rsidRDefault="00EB52DD" w:rsidP="00EB52DD">
            <w:pPr>
              <w:pStyle w:val="ListParagraph"/>
              <w:numPr>
                <w:ilvl w:val="0"/>
                <w:numId w:val="18"/>
              </w:numPr>
              <w:rPr>
                <w:rFonts w:asciiTheme="minorHAnsi" w:hAnsiTheme="minorHAnsi" w:cs="Arial"/>
              </w:rPr>
            </w:pPr>
            <w:r w:rsidRPr="00EB52DD">
              <w:rPr>
                <w:rFonts w:asciiTheme="minorHAnsi" w:hAnsiTheme="minorHAnsi" w:cs="Arial"/>
              </w:rPr>
              <w:t xml:space="preserve">Analysis – </w:t>
            </w:r>
            <w:r w:rsidR="004616F2">
              <w:rPr>
                <w:rFonts w:asciiTheme="minorHAnsi" w:hAnsiTheme="minorHAnsi" w:cs="Arial"/>
              </w:rPr>
              <w:t>t</w:t>
            </w:r>
            <w:r w:rsidRPr="00EB52DD">
              <w:rPr>
                <w:rFonts w:asciiTheme="minorHAnsi" w:hAnsiTheme="minorHAnsi" w:cs="Arial"/>
              </w:rPr>
              <w:t>he ability to gather relevant information, notice relationships between different pieces of information, reason from cause to effect and generate effective solutions to practical problems.</w:t>
            </w:r>
          </w:p>
          <w:p w14:paraId="6EA3151E" w14:textId="77777777" w:rsidR="00EB52DD" w:rsidRPr="00EB52DD" w:rsidRDefault="00EB52DD" w:rsidP="00EB52DD">
            <w:pPr>
              <w:pStyle w:val="ListParagraph"/>
              <w:numPr>
                <w:ilvl w:val="0"/>
                <w:numId w:val="18"/>
              </w:numPr>
              <w:rPr>
                <w:rFonts w:asciiTheme="minorHAnsi" w:hAnsiTheme="minorHAnsi" w:cs="Arial"/>
              </w:rPr>
            </w:pPr>
            <w:r w:rsidRPr="00EB52DD">
              <w:rPr>
                <w:rFonts w:asciiTheme="minorHAnsi" w:hAnsiTheme="minorHAnsi" w:cs="Arial"/>
              </w:rPr>
              <w:t>Provides advice, challenge and support for others when they are making decisions.</w:t>
            </w:r>
          </w:p>
          <w:p w14:paraId="016E16D0" w14:textId="77777777" w:rsidR="00EB52DD" w:rsidRPr="00EB52DD" w:rsidRDefault="00EB52DD" w:rsidP="00EB52DD">
            <w:pPr>
              <w:pStyle w:val="ListParagraph"/>
              <w:numPr>
                <w:ilvl w:val="0"/>
                <w:numId w:val="18"/>
              </w:numPr>
              <w:rPr>
                <w:rFonts w:asciiTheme="minorHAnsi" w:hAnsiTheme="minorHAnsi" w:cs="Arial"/>
              </w:rPr>
            </w:pPr>
            <w:r w:rsidRPr="00EB52DD">
              <w:rPr>
                <w:rFonts w:asciiTheme="minorHAnsi" w:hAnsiTheme="minorHAnsi" w:cs="Arial"/>
              </w:rPr>
              <w:t>Collects facts and first hand observations through personal investigation from a range of sources.</w:t>
            </w:r>
          </w:p>
          <w:p w14:paraId="28B11160" w14:textId="20D5183C" w:rsidR="00C23FF6" w:rsidRPr="00EB52DD" w:rsidRDefault="00EB52DD" w:rsidP="00EB52DD">
            <w:pPr>
              <w:pStyle w:val="ListParagraph"/>
              <w:numPr>
                <w:ilvl w:val="0"/>
                <w:numId w:val="18"/>
              </w:numPr>
              <w:rPr>
                <w:rFonts w:asciiTheme="minorHAnsi" w:hAnsiTheme="minorHAnsi" w:cs="Arial"/>
              </w:rPr>
            </w:pPr>
            <w:r w:rsidRPr="00EB52DD">
              <w:rPr>
                <w:rFonts w:asciiTheme="minorHAnsi" w:hAnsiTheme="minorHAnsi" w:cs="Arial"/>
              </w:rPr>
              <w:t>Considers all perspectives and keeps asking questions until the root cause and best solutions are identified.</w:t>
            </w:r>
          </w:p>
        </w:tc>
      </w:tr>
      <w:tr w:rsidR="00C23FF6" w:rsidRPr="000730DB" w14:paraId="5665F6CC" w14:textId="77777777" w:rsidTr="3C7E51D8">
        <w:trPr>
          <w:cantSplit/>
          <w:trHeight w:val="20"/>
        </w:trPr>
        <w:tc>
          <w:tcPr>
            <w:tcW w:w="1702" w:type="dxa"/>
          </w:tcPr>
          <w:p w14:paraId="19B83D97" w14:textId="77777777" w:rsidR="00C23FF6" w:rsidRPr="000730DB" w:rsidRDefault="00C23FF6" w:rsidP="00C23FF6">
            <w:pPr>
              <w:pStyle w:val="Header"/>
              <w:tabs>
                <w:tab w:val="clear" w:pos="4153"/>
                <w:tab w:val="clear" w:pos="8306"/>
              </w:tabs>
              <w:spacing w:after="40"/>
              <w:rPr>
                <w:rFonts w:asciiTheme="minorHAnsi" w:hAnsiTheme="minorHAnsi" w:cstheme="minorHAnsi"/>
              </w:rPr>
            </w:pPr>
            <w:r w:rsidRPr="000730DB">
              <w:rPr>
                <w:rFonts w:asciiTheme="minorHAnsi" w:hAnsiTheme="minorHAnsi" w:cstheme="minorHAnsi"/>
              </w:rPr>
              <w:t>Developing Self &amp; Others</w:t>
            </w:r>
          </w:p>
        </w:tc>
        <w:tc>
          <w:tcPr>
            <w:tcW w:w="708" w:type="dxa"/>
          </w:tcPr>
          <w:p w14:paraId="4C1F7709" w14:textId="08929710" w:rsidR="00C23FF6" w:rsidRPr="000730DB" w:rsidRDefault="00EB52DD" w:rsidP="00C23FF6">
            <w:pPr>
              <w:pStyle w:val="Header"/>
              <w:tabs>
                <w:tab w:val="clear" w:pos="4153"/>
                <w:tab w:val="clear" w:pos="8306"/>
              </w:tabs>
              <w:spacing w:after="40"/>
              <w:jc w:val="center"/>
              <w:rPr>
                <w:rFonts w:asciiTheme="minorHAnsi" w:hAnsiTheme="minorHAnsi" w:cstheme="minorHAnsi"/>
                <w:bCs/>
              </w:rPr>
            </w:pPr>
            <w:r>
              <w:rPr>
                <w:rFonts w:asciiTheme="minorHAnsi" w:hAnsiTheme="minorHAnsi" w:cstheme="minorHAnsi"/>
                <w:bCs/>
              </w:rPr>
              <w:t>3</w:t>
            </w:r>
          </w:p>
        </w:tc>
        <w:tc>
          <w:tcPr>
            <w:tcW w:w="7938" w:type="dxa"/>
          </w:tcPr>
          <w:p w14:paraId="2C75879C" w14:textId="11F713F3" w:rsidR="00EB52DD" w:rsidRPr="00EB52DD" w:rsidRDefault="00EB52DD" w:rsidP="00EB52DD">
            <w:pPr>
              <w:pStyle w:val="ListParagraph"/>
              <w:numPr>
                <w:ilvl w:val="0"/>
                <w:numId w:val="17"/>
              </w:numPr>
              <w:rPr>
                <w:rFonts w:asciiTheme="minorHAnsi" w:hAnsiTheme="minorHAnsi" w:cstheme="minorHAnsi"/>
                <w:spacing w:val="-3"/>
              </w:rPr>
            </w:pPr>
            <w:r w:rsidRPr="00EB52DD">
              <w:rPr>
                <w:rFonts w:asciiTheme="minorHAnsi" w:hAnsiTheme="minorHAnsi" w:cstheme="minorHAnsi"/>
                <w:spacing w:val="-3"/>
              </w:rPr>
              <w:t xml:space="preserve">Business </w:t>
            </w:r>
            <w:r w:rsidR="004616F2">
              <w:rPr>
                <w:rFonts w:asciiTheme="minorHAnsi" w:hAnsiTheme="minorHAnsi" w:cstheme="minorHAnsi"/>
                <w:spacing w:val="-3"/>
              </w:rPr>
              <w:t>a</w:t>
            </w:r>
            <w:r w:rsidRPr="00EB52DD">
              <w:rPr>
                <w:rFonts w:asciiTheme="minorHAnsi" w:hAnsiTheme="minorHAnsi" w:cstheme="minorHAnsi"/>
                <w:spacing w:val="-3"/>
              </w:rPr>
              <w:t xml:space="preserve">wareness – </w:t>
            </w:r>
            <w:r w:rsidR="004616F2">
              <w:rPr>
                <w:rFonts w:asciiTheme="minorHAnsi" w:hAnsiTheme="minorHAnsi" w:cstheme="minorHAnsi"/>
                <w:spacing w:val="-3"/>
              </w:rPr>
              <w:t>a</w:t>
            </w:r>
            <w:r w:rsidRPr="00EB52DD">
              <w:rPr>
                <w:rFonts w:asciiTheme="minorHAnsi" w:hAnsiTheme="minorHAnsi" w:cstheme="minorHAnsi"/>
                <w:spacing w:val="-3"/>
              </w:rPr>
              <w:t>n understanding of the processes and issues relevant to one’s job. This ranges from job knowledge to an appreciation of complex internal and external business issues and trends.</w:t>
            </w:r>
          </w:p>
          <w:p w14:paraId="33E02811" w14:textId="77777777" w:rsidR="00EB52DD" w:rsidRPr="00EB52DD" w:rsidRDefault="00EB52DD" w:rsidP="00EB52DD">
            <w:pPr>
              <w:pStyle w:val="ListParagraph"/>
              <w:numPr>
                <w:ilvl w:val="0"/>
                <w:numId w:val="17"/>
              </w:numPr>
              <w:rPr>
                <w:rFonts w:asciiTheme="minorHAnsi" w:hAnsiTheme="minorHAnsi" w:cstheme="minorHAnsi"/>
                <w:spacing w:val="-3"/>
              </w:rPr>
            </w:pPr>
            <w:r w:rsidRPr="00EB52DD">
              <w:rPr>
                <w:rFonts w:asciiTheme="minorHAnsi" w:hAnsiTheme="minorHAnsi" w:cstheme="minorHAnsi"/>
                <w:spacing w:val="-3"/>
              </w:rPr>
              <w:t>Keen to develop their personal knowledge and understanding to benefit the team.</w:t>
            </w:r>
          </w:p>
          <w:p w14:paraId="396DD716" w14:textId="05DB96A8" w:rsidR="00EB52DD" w:rsidRPr="00EB52DD" w:rsidRDefault="00EB52DD" w:rsidP="00EB52DD">
            <w:pPr>
              <w:pStyle w:val="ListParagraph"/>
              <w:numPr>
                <w:ilvl w:val="0"/>
                <w:numId w:val="17"/>
              </w:numPr>
              <w:rPr>
                <w:rFonts w:asciiTheme="minorHAnsi" w:hAnsiTheme="minorHAnsi" w:cstheme="minorHAnsi"/>
                <w:spacing w:val="-3"/>
              </w:rPr>
            </w:pPr>
            <w:r w:rsidRPr="00EB52DD">
              <w:rPr>
                <w:rFonts w:asciiTheme="minorHAnsi" w:hAnsiTheme="minorHAnsi" w:cstheme="minorHAnsi"/>
                <w:spacing w:val="-3"/>
              </w:rPr>
              <w:t xml:space="preserve">Understands the development priorities for the department as a whole, maintaining a clear view of </w:t>
            </w:r>
            <w:r w:rsidR="004616F2" w:rsidRPr="00EB52DD">
              <w:rPr>
                <w:rFonts w:asciiTheme="minorHAnsi" w:hAnsiTheme="minorHAnsi" w:cstheme="minorHAnsi"/>
                <w:spacing w:val="-3"/>
              </w:rPr>
              <w:t>short- and medium-term</w:t>
            </w:r>
            <w:r w:rsidRPr="00EB52DD">
              <w:rPr>
                <w:rFonts w:asciiTheme="minorHAnsi" w:hAnsiTheme="minorHAnsi" w:cstheme="minorHAnsi"/>
                <w:spacing w:val="-3"/>
              </w:rPr>
              <w:t xml:space="preserve"> development needs.</w:t>
            </w:r>
          </w:p>
          <w:p w14:paraId="6E268269" w14:textId="6FF5E78E" w:rsidR="00C23FF6" w:rsidRPr="00EB52DD" w:rsidRDefault="00EB52DD" w:rsidP="00EB52DD">
            <w:pPr>
              <w:pStyle w:val="ListParagraph"/>
              <w:numPr>
                <w:ilvl w:val="0"/>
                <w:numId w:val="17"/>
              </w:numPr>
              <w:rPr>
                <w:rFonts w:asciiTheme="minorHAnsi" w:hAnsiTheme="minorHAnsi" w:cstheme="minorHAnsi"/>
                <w:spacing w:val="-3"/>
              </w:rPr>
            </w:pPr>
            <w:r w:rsidRPr="00EB52DD">
              <w:rPr>
                <w:rFonts w:asciiTheme="minorHAnsi" w:hAnsiTheme="minorHAnsi" w:cstheme="minorHAnsi"/>
                <w:spacing w:val="-3"/>
              </w:rPr>
              <w:t>Promotes continuous learning and shares successes and failures to support learning across the department.</w:t>
            </w:r>
          </w:p>
        </w:tc>
      </w:tr>
      <w:tr w:rsidR="00C23FF6" w:rsidRPr="000730DB" w14:paraId="1533DA1C" w14:textId="77777777" w:rsidTr="3C7E51D8">
        <w:trPr>
          <w:cantSplit/>
          <w:trHeight w:val="20"/>
        </w:trPr>
        <w:tc>
          <w:tcPr>
            <w:tcW w:w="1702" w:type="dxa"/>
          </w:tcPr>
          <w:p w14:paraId="7D2ECA34" w14:textId="77777777" w:rsidR="00C23FF6" w:rsidRPr="000730DB" w:rsidRDefault="00C23FF6" w:rsidP="00C23FF6">
            <w:pPr>
              <w:pStyle w:val="Header"/>
              <w:tabs>
                <w:tab w:val="clear" w:pos="4153"/>
                <w:tab w:val="clear" w:pos="8306"/>
              </w:tabs>
              <w:spacing w:after="40"/>
              <w:rPr>
                <w:rFonts w:asciiTheme="minorHAnsi" w:hAnsiTheme="minorHAnsi" w:cstheme="minorHAnsi"/>
              </w:rPr>
            </w:pPr>
            <w:r w:rsidRPr="000730DB">
              <w:rPr>
                <w:rFonts w:asciiTheme="minorHAnsi" w:hAnsiTheme="minorHAnsi" w:cstheme="minorHAnsi"/>
              </w:rPr>
              <w:t>Acting Commercially</w:t>
            </w:r>
          </w:p>
        </w:tc>
        <w:tc>
          <w:tcPr>
            <w:tcW w:w="708" w:type="dxa"/>
          </w:tcPr>
          <w:p w14:paraId="07102AC6" w14:textId="1F2C7BB5" w:rsidR="00C23FF6" w:rsidRPr="000730DB" w:rsidRDefault="00EB52DD" w:rsidP="00C23FF6">
            <w:pPr>
              <w:pStyle w:val="Header"/>
              <w:tabs>
                <w:tab w:val="clear" w:pos="4153"/>
                <w:tab w:val="clear" w:pos="8306"/>
              </w:tabs>
              <w:spacing w:after="40"/>
              <w:jc w:val="center"/>
              <w:rPr>
                <w:rFonts w:asciiTheme="minorHAnsi" w:hAnsiTheme="minorHAnsi" w:cstheme="minorHAnsi"/>
                <w:bCs/>
              </w:rPr>
            </w:pPr>
            <w:r>
              <w:rPr>
                <w:rFonts w:asciiTheme="minorHAnsi" w:hAnsiTheme="minorHAnsi" w:cstheme="minorHAnsi"/>
                <w:bCs/>
              </w:rPr>
              <w:t>3</w:t>
            </w:r>
          </w:p>
        </w:tc>
        <w:tc>
          <w:tcPr>
            <w:tcW w:w="7938" w:type="dxa"/>
          </w:tcPr>
          <w:p w14:paraId="75E09F40" w14:textId="77777777" w:rsidR="00EB52DD" w:rsidRPr="00EB52DD" w:rsidRDefault="00EB52DD" w:rsidP="00EB52DD">
            <w:pPr>
              <w:pStyle w:val="ListParagraph"/>
              <w:numPr>
                <w:ilvl w:val="0"/>
                <w:numId w:val="17"/>
              </w:numPr>
              <w:rPr>
                <w:rFonts w:asciiTheme="minorHAnsi" w:hAnsiTheme="minorHAnsi" w:cstheme="minorHAnsi"/>
                <w:spacing w:val="-3"/>
              </w:rPr>
            </w:pPr>
            <w:r w:rsidRPr="00EB52DD">
              <w:rPr>
                <w:rFonts w:asciiTheme="minorHAnsi" w:hAnsiTheme="minorHAnsi" w:cstheme="minorHAnsi"/>
                <w:spacing w:val="-3"/>
              </w:rPr>
              <w:t>Commercial awareness to identify new business opportunities with existing customers and increase retention revenue.</w:t>
            </w:r>
          </w:p>
          <w:p w14:paraId="454A4C11" w14:textId="77777777" w:rsidR="00EB52DD" w:rsidRPr="00EB52DD" w:rsidRDefault="00EB52DD" w:rsidP="00EB52DD">
            <w:pPr>
              <w:pStyle w:val="ListParagraph"/>
              <w:numPr>
                <w:ilvl w:val="0"/>
                <w:numId w:val="17"/>
              </w:numPr>
              <w:rPr>
                <w:rFonts w:asciiTheme="minorHAnsi" w:hAnsiTheme="minorHAnsi" w:cstheme="minorHAnsi"/>
                <w:spacing w:val="-3"/>
              </w:rPr>
            </w:pPr>
            <w:r w:rsidRPr="00EB52DD">
              <w:rPr>
                <w:rFonts w:asciiTheme="minorHAnsi" w:hAnsiTheme="minorHAnsi" w:cstheme="minorHAnsi"/>
                <w:spacing w:val="-3"/>
              </w:rPr>
              <w:t>Develops services to enhance the service offering and build “brand profile” and reputation.</w:t>
            </w:r>
          </w:p>
          <w:p w14:paraId="4E54FEB8" w14:textId="77777777" w:rsidR="00EB52DD" w:rsidRPr="00EB52DD" w:rsidRDefault="00EB52DD" w:rsidP="00EB52DD">
            <w:pPr>
              <w:pStyle w:val="ListParagraph"/>
              <w:numPr>
                <w:ilvl w:val="0"/>
                <w:numId w:val="17"/>
              </w:numPr>
              <w:rPr>
                <w:rFonts w:asciiTheme="minorHAnsi" w:hAnsiTheme="minorHAnsi" w:cstheme="minorHAnsi"/>
                <w:spacing w:val="-3"/>
              </w:rPr>
            </w:pPr>
            <w:r w:rsidRPr="00EB52DD">
              <w:rPr>
                <w:rFonts w:asciiTheme="minorHAnsi" w:hAnsiTheme="minorHAnsi" w:cstheme="minorHAnsi"/>
                <w:spacing w:val="-3"/>
              </w:rPr>
              <w:t>Understands deadlines within the financial calendar and ensures that activity is completed in time to meet deadlines.</w:t>
            </w:r>
          </w:p>
          <w:p w14:paraId="1245A767" w14:textId="32A61955" w:rsidR="00C23FF6" w:rsidRPr="00EB52DD" w:rsidRDefault="00EB52DD" w:rsidP="00EB52DD">
            <w:pPr>
              <w:pStyle w:val="ListParagraph"/>
              <w:numPr>
                <w:ilvl w:val="0"/>
                <w:numId w:val="17"/>
              </w:numPr>
              <w:rPr>
                <w:rFonts w:asciiTheme="minorHAnsi" w:hAnsiTheme="minorHAnsi" w:cstheme="minorHAnsi"/>
                <w:spacing w:val="-3"/>
              </w:rPr>
            </w:pPr>
            <w:r w:rsidRPr="00EB52DD">
              <w:rPr>
                <w:rFonts w:asciiTheme="minorHAnsi" w:hAnsiTheme="minorHAnsi" w:cstheme="minorHAnsi"/>
                <w:spacing w:val="-3"/>
              </w:rPr>
              <w:t>Keeps up to date on developments in the sector to shape the way that services are developed and delivered.</w:t>
            </w:r>
          </w:p>
        </w:tc>
      </w:tr>
      <w:tr w:rsidR="00C23FF6" w:rsidRPr="000730DB" w14:paraId="03E6C589" w14:textId="77777777" w:rsidTr="3C7E51D8">
        <w:trPr>
          <w:cantSplit/>
          <w:trHeight w:val="20"/>
        </w:trPr>
        <w:tc>
          <w:tcPr>
            <w:tcW w:w="1702" w:type="dxa"/>
          </w:tcPr>
          <w:p w14:paraId="3B0193DF" w14:textId="77777777" w:rsidR="00C23FF6" w:rsidRPr="000730DB" w:rsidRDefault="00C23FF6" w:rsidP="00C23FF6">
            <w:pPr>
              <w:pStyle w:val="Header"/>
              <w:tabs>
                <w:tab w:val="clear" w:pos="4153"/>
                <w:tab w:val="clear" w:pos="8306"/>
              </w:tabs>
              <w:spacing w:after="40"/>
              <w:rPr>
                <w:rFonts w:asciiTheme="minorHAnsi" w:hAnsiTheme="minorHAnsi" w:cstheme="minorHAnsi"/>
              </w:rPr>
            </w:pPr>
            <w:r w:rsidRPr="000730DB">
              <w:rPr>
                <w:rFonts w:asciiTheme="minorHAnsi" w:hAnsiTheme="minorHAnsi" w:cstheme="minorHAnsi"/>
              </w:rPr>
              <w:t>Building Effective Teams</w:t>
            </w:r>
          </w:p>
        </w:tc>
        <w:tc>
          <w:tcPr>
            <w:tcW w:w="708" w:type="dxa"/>
          </w:tcPr>
          <w:p w14:paraId="46929B11" w14:textId="53A5EAC5" w:rsidR="00C23FF6" w:rsidRPr="000730DB" w:rsidRDefault="00EB52DD" w:rsidP="00C23FF6">
            <w:pPr>
              <w:pStyle w:val="Header"/>
              <w:spacing w:after="40"/>
              <w:jc w:val="center"/>
              <w:rPr>
                <w:rFonts w:asciiTheme="minorHAnsi" w:hAnsiTheme="minorHAnsi" w:cstheme="minorHAnsi"/>
                <w:bCs/>
              </w:rPr>
            </w:pPr>
            <w:r>
              <w:rPr>
                <w:rFonts w:asciiTheme="minorHAnsi" w:hAnsiTheme="minorHAnsi" w:cstheme="minorHAnsi"/>
                <w:bCs/>
              </w:rPr>
              <w:t>3</w:t>
            </w:r>
          </w:p>
        </w:tc>
        <w:tc>
          <w:tcPr>
            <w:tcW w:w="7938" w:type="dxa"/>
          </w:tcPr>
          <w:p w14:paraId="2CB7ED87" w14:textId="3857D241" w:rsidR="00EB52DD" w:rsidRPr="00EB52DD" w:rsidRDefault="00EB52DD" w:rsidP="00EB52DD">
            <w:pPr>
              <w:pStyle w:val="ListParagraph"/>
              <w:numPr>
                <w:ilvl w:val="0"/>
                <w:numId w:val="17"/>
              </w:numPr>
              <w:rPr>
                <w:rFonts w:asciiTheme="minorHAnsi" w:hAnsiTheme="minorHAnsi" w:cstheme="minorHAnsi"/>
                <w:spacing w:val="-3"/>
              </w:rPr>
            </w:pPr>
            <w:r w:rsidRPr="00EB52DD">
              <w:rPr>
                <w:rFonts w:asciiTheme="minorHAnsi" w:hAnsiTheme="minorHAnsi" w:cstheme="minorHAnsi"/>
                <w:spacing w:val="-3"/>
              </w:rPr>
              <w:t xml:space="preserve">Creativity – </w:t>
            </w:r>
            <w:r w:rsidR="004616F2">
              <w:rPr>
                <w:rFonts w:asciiTheme="minorHAnsi" w:hAnsiTheme="minorHAnsi" w:cstheme="minorHAnsi"/>
                <w:spacing w:val="-3"/>
              </w:rPr>
              <w:t>t</w:t>
            </w:r>
            <w:r w:rsidRPr="00EB52DD">
              <w:rPr>
                <w:rFonts w:asciiTheme="minorHAnsi" w:hAnsiTheme="minorHAnsi" w:cstheme="minorHAnsi"/>
                <w:spacing w:val="-3"/>
              </w:rPr>
              <w:t>he ability and willingness to generate new ideas and to recognise and build upon those of others.</w:t>
            </w:r>
          </w:p>
          <w:p w14:paraId="2720275D" w14:textId="77777777" w:rsidR="00EB52DD" w:rsidRPr="00EB52DD" w:rsidRDefault="00EB52DD" w:rsidP="00EB52DD">
            <w:pPr>
              <w:pStyle w:val="ListParagraph"/>
              <w:numPr>
                <w:ilvl w:val="0"/>
                <w:numId w:val="17"/>
              </w:numPr>
              <w:rPr>
                <w:rFonts w:asciiTheme="minorHAnsi" w:hAnsiTheme="minorHAnsi" w:cstheme="minorHAnsi"/>
                <w:spacing w:val="-3"/>
              </w:rPr>
            </w:pPr>
            <w:r w:rsidRPr="00EB52DD">
              <w:rPr>
                <w:rFonts w:asciiTheme="minorHAnsi" w:hAnsiTheme="minorHAnsi" w:cstheme="minorHAnsi"/>
                <w:spacing w:val="-3"/>
              </w:rPr>
              <w:t>Working with all stakeholders, ability to understand business priorities and activities to resolve conflicting demands for the same resources.</w:t>
            </w:r>
          </w:p>
          <w:p w14:paraId="1792F407" w14:textId="77777777" w:rsidR="00EB52DD" w:rsidRPr="00EB52DD" w:rsidRDefault="00EB52DD" w:rsidP="00EB52DD">
            <w:pPr>
              <w:pStyle w:val="ListParagraph"/>
              <w:numPr>
                <w:ilvl w:val="0"/>
                <w:numId w:val="17"/>
              </w:numPr>
              <w:rPr>
                <w:rFonts w:asciiTheme="minorHAnsi" w:hAnsiTheme="minorHAnsi" w:cstheme="minorHAnsi"/>
                <w:spacing w:val="-3"/>
              </w:rPr>
            </w:pPr>
            <w:r w:rsidRPr="00EB52DD">
              <w:rPr>
                <w:rFonts w:asciiTheme="minorHAnsi" w:hAnsiTheme="minorHAnsi" w:cstheme="minorHAnsi"/>
                <w:spacing w:val="-3"/>
              </w:rPr>
              <w:t>Encourages cross functional teams to work together.</w:t>
            </w:r>
          </w:p>
          <w:p w14:paraId="7BA870D4" w14:textId="77777777" w:rsidR="00EB52DD" w:rsidRPr="00EB52DD" w:rsidRDefault="00EB52DD" w:rsidP="00EB52DD">
            <w:pPr>
              <w:pStyle w:val="ListParagraph"/>
              <w:numPr>
                <w:ilvl w:val="0"/>
                <w:numId w:val="17"/>
              </w:numPr>
              <w:rPr>
                <w:rFonts w:asciiTheme="minorHAnsi" w:hAnsiTheme="minorHAnsi" w:cstheme="minorHAnsi"/>
                <w:spacing w:val="-3"/>
              </w:rPr>
            </w:pPr>
            <w:r w:rsidRPr="00EB52DD">
              <w:rPr>
                <w:rFonts w:asciiTheme="minorHAnsi" w:hAnsiTheme="minorHAnsi" w:cstheme="minorHAnsi"/>
                <w:spacing w:val="-3"/>
              </w:rPr>
              <w:t>Recognises and publicises successful team efforts.</w:t>
            </w:r>
          </w:p>
          <w:p w14:paraId="07FD6F61" w14:textId="6A4B6CAF" w:rsidR="00EB52DD" w:rsidRPr="00EB52DD" w:rsidRDefault="00EB52DD" w:rsidP="00EB52DD">
            <w:pPr>
              <w:pStyle w:val="ListParagraph"/>
              <w:numPr>
                <w:ilvl w:val="0"/>
                <w:numId w:val="17"/>
              </w:numPr>
              <w:rPr>
                <w:rFonts w:asciiTheme="minorHAnsi" w:hAnsiTheme="minorHAnsi" w:cstheme="minorHAnsi"/>
                <w:spacing w:val="-3"/>
              </w:rPr>
            </w:pPr>
            <w:r w:rsidRPr="00EB52DD">
              <w:rPr>
                <w:rFonts w:asciiTheme="minorHAnsi" w:hAnsiTheme="minorHAnsi" w:cstheme="minorHAnsi"/>
                <w:spacing w:val="-3"/>
              </w:rPr>
              <w:t xml:space="preserve">Looks for regular opportunities to communicate more formally with the </w:t>
            </w:r>
            <w:r w:rsidR="004616F2" w:rsidRPr="00EB52DD">
              <w:rPr>
                <w:rFonts w:asciiTheme="minorHAnsi" w:hAnsiTheme="minorHAnsi" w:cstheme="minorHAnsi"/>
                <w:spacing w:val="-3"/>
              </w:rPr>
              <w:t>team</w:t>
            </w:r>
            <w:r w:rsidRPr="00EB52DD">
              <w:rPr>
                <w:rFonts w:asciiTheme="minorHAnsi" w:hAnsiTheme="minorHAnsi" w:cstheme="minorHAnsi"/>
                <w:spacing w:val="-3"/>
              </w:rPr>
              <w:t xml:space="preserve"> (facilitating team meetings, conducting team briefings</w:t>
            </w:r>
            <w:r w:rsidR="004616F2">
              <w:rPr>
                <w:rFonts w:asciiTheme="minorHAnsi" w:hAnsiTheme="minorHAnsi" w:cstheme="minorHAnsi"/>
                <w:spacing w:val="-3"/>
              </w:rPr>
              <w:t>,</w:t>
            </w:r>
            <w:r w:rsidRPr="00EB52DD">
              <w:rPr>
                <w:rFonts w:asciiTheme="minorHAnsi" w:hAnsiTheme="minorHAnsi" w:cstheme="minorHAnsi"/>
                <w:spacing w:val="-3"/>
              </w:rPr>
              <w:t xml:space="preserve"> etc</w:t>
            </w:r>
            <w:r w:rsidR="004616F2">
              <w:rPr>
                <w:rFonts w:asciiTheme="minorHAnsi" w:hAnsiTheme="minorHAnsi" w:cstheme="minorHAnsi"/>
                <w:spacing w:val="-3"/>
              </w:rPr>
              <w:t>.</w:t>
            </w:r>
            <w:r w:rsidRPr="00EB52DD">
              <w:rPr>
                <w:rFonts w:asciiTheme="minorHAnsi" w:hAnsiTheme="minorHAnsi" w:cstheme="minorHAnsi"/>
                <w:spacing w:val="-3"/>
              </w:rPr>
              <w:t>).</w:t>
            </w:r>
          </w:p>
          <w:p w14:paraId="20A6812E" w14:textId="77777777" w:rsidR="00EB52DD" w:rsidRPr="00EB52DD" w:rsidRDefault="00EB52DD" w:rsidP="00EB52DD">
            <w:pPr>
              <w:pStyle w:val="ListParagraph"/>
              <w:numPr>
                <w:ilvl w:val="0"/>
                <w:numId w:val="17"/>
              </w:numPr>
              <w:rPr>
                <w:rFonts w:asciiTheme="minorHAnsi" w:hAnsiTheme="minorHAnsi" w:cstheme="minorHAnsi"/>
                <w:spacing w:val="-3"/>
              </w:rPr>
            </w:pPr>
            <w:r w:rsidRPr="00EB52DD">
              <w:rPr>
                <w:rFonts w:asciiTheme="minorHAnsi" w:hAnsiTheme="minorHAnsi" w:cstheme="minorHAnsi"/>
                <w:spacing w:val="-3"/>
              </w:rPr>
              <w:t>Looks for opportunities to work together across teams to avoid duplication of effort and maximise efficiency.</w:t>
            </w:r>
          </w:p>
          <w:p w14:paraId="0153B8D7" w14:textId="6DCDD570" w:rsidR="00C23FF6" w:rsidRPr="00EB52DD" w:rsidRDefault="00EB52DD" w:rsidP="00EB52DD">
            <w:pPr>
              <w:pStyle w:val="ListParagraph"/>
              <w:numPr>
                <w:ilvl w:val="0"/>
                <w:numId w:val="17"/>
              </w:numPr>
              <w:rPr>
                <w:rFonts w:asciiTheme="minorHAnsi" w:hAnsiTheme="minorHAnsi" w:cstheme="minorHAnsi"/>
                <w:spacing w:val="-3"/>
              </w:rPr>
            </w:pPr>
            <w:r w:rsidRPr="00EB52DD">
              <w:rPr>
                <w:rFonts w:asciiTheme="minorHAnsi" w:hAnsiTheme="minorHAnsi" w:cstheme="minorHAnsi"/>
                <w:spacing w:val="-3"/>
              </w:rPr>
              <w:t>Resolves disputes within the team ensuring a harmonious working environment.</w:t>
            </w:r>
          </w:p>
        </w:tc>
      </w:tr>
      <w:tr w:rsidR="00C23FF6" w:rsidRPr="000730DB" w14:paraId="664DB47B" w14:textId="77777777" w:rsidTr="3C7E51D8">
        <w:trPr>
          <w:cantSplit/>
          <w:trHeight w:val="20"/>
        </w:trPr>
        <w:tc>
          <w:tcPr>
            <w:tcW w:w="1702" w:type="dxa"/>
          </w:tcPr>
          <w:p w14:paraId="04CC90B8" w14:textId="77777777" w:rsidR="00C23FF6" w:rsidRPr="000730DB" w:rsidRDefault="00C23FF6" w:rsidP="00C23FF6">
            <w:pPr>
              <w:pStyle w:val="Header"/>
              <w:tabs>
                <w:tab w:val="clear" w:pos="4153"/>
                <w:tab w:val="clear" w:pos="8306"/>
              </w:tabs>
              <w:spacing w:after="40"/>
              <w:rPr>
                <w:rFonts w:asciiTheme="minorHAnsi" w:hAnsiTheme="minorHAnsi" w:cstheme="minorHAnsi"/>
              </w:rPr>
            </w:pPr>
            <w:r w:rsidRPr="000730DB">
              <w:rPr>
                <w:rFonts w:asciiTheme="minorHAnsi" w:hAnsiTheme="minorHAnsi" w:cstheme="minorHAnsi"/>
              </w:rPr>
              <w:t>Equality &amp; Diversity</w:t>
            </w:r>
          </w:p>
        </w:tc>
        <w:tc>
          <w:tcPr>
            <w:tcW w:w="708" w:type="dxa"/>
          </w:tcPr>
          <w:p w14:paraId="36D8A48F" w14:textId="08A59731" w:rsidR="00C23FF6" w:rsidRPr="000730DB" w:rsidRDefault="00EB52DD" w:rsidP="00C23FF6">
            <w:pPr>
              <w:pStyle w:val="Header"/>
              <w:spacing w:after="40"/>
              <w:jc w:val="center"/>
              <w:rPr>
                <w:rFonts w:asciiTheme="minorHAnsi" w:hAnsiTheme="minorHAnsi" w:cstheme="minorHAnsi"/>
                <w:bCs/>
              </w:rPr>
            </w:pPr>
            <w:r>
              <w:rPr>
                <w:rFonts w:asciiTheme="minorHAnsi" w:hAnsiTheme="minorHAnsi" w:cstheme="minorHAnsi"/>
                <w:bCs/>
              </w:rPr>
              <w:t>3</w:t>
            </w:r>
          </w:p>
        </w:tc>
        <w:tc>
          <w:tcPr>
            <w:tcW w:w="7938" w:type="dxa"/>
          </w:tcPr>
          <w:p w14:paraId="3BC9C533" w14:textId="77777777" w:rsidR="00EB52DD" w:rsidRPr="00EB52DD" w:rsidRDefault="00EB52DD" w:rsidP="00EB52DD">
            <w:pPr>
              <w:pStyle w:val="ListParagraph"/>
              <w:numPr>
                <w:ilvl w:val="0"/>
                <w:numId w:val="20"/>
              </w:numPr>
              <w:rPr>
                <w:rFonts w:asciiTheme="minorHAnsi" w:hAnsiTheme="minorHAnsi" w:cstheme="minorHAnsi"/>
              </w:rPr>
            </w:pPr>
            <w:r w:rsidRPr="00EB52DD">
              <w:rPr>
                <w:rFonts w:asciiTheme="minorHAnsi" w:hAnsiTheme="minorHAnsi" w:cstheme="minorHAnsi"/>
              </w:rPr>
              <w:t xml:space="preserve">Incorporates ideas and concepts from different backgrounds creatively. </w:t>
            </w:r>
          </w:p>
          <w:p w14:paraId="469EF6DD" w14:textId="77777777" w:rsidR="00EB52DD" w:rsidRPr="00EB52DD" w:rsidRDefault="00EB52DD" w:rsidP="00EB52DD">
            <w:pPr>
              <w:pStyle w:val="ListParagraph"/>
              <w:numPr>
                <w:ilvl w:val="0"/>
                <w:numId w:val="20"/>
              </w:numPr>
              <w:rPr>
                <w:rFonts w:asciiTheme="minorHAnsi" w:hAnsiTheme="minorHAnsi" w:cstheme="minorHAnsi"/>
              </w:rPr>
            </w:pPr>
            <w:r w:rsidRPr="00EB52DD">
              <w:rPr>
                <w:rFonts w:asciiTheme="minorHAnsi" w:hAnsiTheme="minorHAnsi" w:cstheme="minorHAnsi"/>
              </w:rPr>
              <w:t>Shows empathy and sensitivity in dealing with all people.</w:t>
            </w:r>
          </w:p>
          <w:p w14:paraId="5B71651C" w14:textId="77777777" w:rsidR="00EB52DD" w:rsidRPr="00EB52DD" w:rsidRDefault="00EB52DD" w:rsidP="00EB52DD">
            <w:pPr>
              <w:pStyle w:val="ListParagraph"/>
              <w:numPr>
                <w:ilvl w:val="0"/>
                <w:numId w:val="20"/>
              </w:numPr>
              <w:rPr>
                <w:rFonts w:asciiTheme="minorHAnsi" w:hAnsiTheme="minorHAnsi" w:cstheme="minorHAnsi"/>
              </w:rPr>
            </w:pPr>
            <w:r w:rsidRPr="00EB52DD">
              <w:rPr>
                <w:rFonts w:asciiTheme="minorHAnsi" w:hAnsiTheme="minorHAnsi" w:cstheme="minorHAnsi"/>
              </w:rPr>
              <w:t>Helps develop a culture where E&amp;D is embraces positively.</w:t>
            </w:r>
          </w:p>
          <w:p w14:paraId="302DC0E4" w14:textId="280F36BA" w:rsidR="00C23FF6" w:rsidRPr="00EB52DD" w:rsidRDefault="00EB52DD" w:rsidP="00EB52DD">
            <w:pPr>
              <w:pStyle w:val="ListParagraph"/>
              <w:numPr>
                <w:ilvl w:val="0"/>
                <w:numId w:val="20"/>
              </w:numPr>
              <w:rPr>
                <w:rFonts w:asciiTheme="minorHAnsi" w:hAnsiTheme="minorHAnsi" w:cstheme="minorHAnsi"/>
              </w:rPr>
            </w:pPr>
            <w:r w:rsidRPr="00EB52DD">
              <w:rPr>
                <w:rFonts w:asciiTheme="minorHAnsi" w:hAnsiTheme="minorHAnsi" w:cstheme="minorHAnsi"/>
              </w:rPr>
              <w:t>Adapts to meet the needs of different audiences.</w:t>
            </w:r>
          </w:p>
        </w:tc>
      </w:tr>
    </w:tbl>
    <w:p w14:paraId="708DEB73" w14:textId="77777777" w:rsidR="0027179C" w:rsidRPr="000730DB" w:rsidRDefault="0027179C">
      <w:pPr>
        <w:rPr>
          <w:rFonts w:asciiTheme="minorHAnsi" w:hAnsiTheme="minorHAnsi" w:cstheme="minorHAnsi"/>
        </w:rPr>
      </w:pPr>
    </w:p>
    <w:sectPr w:rsidR="0027179C" w:rsidRPr="000730DB" w:rsidSect="00851875">
      <w:headerReference w:type="default" r:id="rId11"/>
      <w:footerReference w:type="default" r:id="rId12"/>
      <w:pgSz w:w="11907" w:h="16840" w:code="9"/>
      <w:pgMar w:top="-1276" w:right="1440" w:bottom="1440" w:left="1440" w:header="6553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B2C0B" w14:textId="77777777" w:rsidR="000E595E" w:rsidRDefault="000E595E">
      <w:r>
        <w:separator/>
      </w:r>
    </w:p>
  </w:endnote>
  <w:endnote w:type="continuationSeparator" w:id="0">
    <w:p w14:paraId="565464C7" w14:textId="77777777" w:rsidR="000E595E" w:rsidRDefault="000E595E">
      <w:r>
        <w:continuationSeparator/>
      </w:r>
    </w:p>
  </w:endnote>
  <w:endnote w:type="continuationNotice" w:id="1">
    <w:p w14:paraId="029559FE" w14:textId="77777777" w:rsidR="000E595E" w:rsidRDefault="000E59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890D" w14:textId="67014EA2" w:rsidR="001B3CA7" w:rsidRPr="0031522D" w:rsidRDefault="00EB52DD" w:rsidP="00BB6194">
    <w:pPr>
      <w:pStyle w:val="Footer"/>
      <w:rPr>
        <w:rFonts w:asciiTheme="minorHAnsi" w:hAnsiTheme="minorHAnsi" w:cstheme="minorHAnsi"/>
        <w:sz w:val="16"/>
        <w:szCs w:val="16"/>
      </w:rPr>
    </w:pPr>
    <w:r>
      <w:rPr>
        <w:rStyle w:val="PageNumber"/>
        <w:rFonts w:asciiTheme="minorHAnsi" w:hAnsiTheme="minorHAnsi" w:cstheme="minorHAnsi"/>
        <w:sz w:val="16"/>
        <w:szCs w:val="16"/>
      </w:rPr>
      <w:fldChar w:fldCharType="begin"/>
    </w:r>
    <w:r>
      <w:rPr>
        <w:rStyle w:val="PageNumber"/>
        <w:rFonts w:asciiTheme="minorHAnsi" w:hAnsiTheme="minorHAnsi" w:cstheme="minorHAnsi"/>
        <w:sz w:val="16"/>
        <w:szCs w:val="16"/>
      </w:rPr>
      <w:instrText xml:space="preserve"> FILENAME \* MERGEFORMAT </w:instrText>
    </w:r>
    <w:r>
      <w:rPr>
        <w:rStyle w:val="PageNumber"/>
        <w:rFonts w:asciiTheme="minorHAnsi" w:hAnsiTheme="minorHAnsi" w:cstheme="minorHAnsi"/>
        <w:sz w:val="16"/>
        <w:szCs w:val="16"/>
      </w:rPr>
      <w:fldChar w:fldCharType="separate"/>
    </w:r>
    <w:r>
      <w:rPr>
        <w:rStyle w:val="PageNumber"/>
        <w:rFonts w:asciiTheme="minorHAnsi" w:hAnsiTheme="minorHAnsi" w:cstheme="minorHAnsi"/>
        <w:noProof/>
        <w:sz w:val="16"/>
        <w:szCs w:val="16"/>
      </w:rPr>
      <w:t xml:space="preserve">Consultant </w:t>
    </w:r>
    <w:r w:rsidR="00B72997">
      <w:rPr>
        <w:rStyle w:val="PageNumber"/>
        <w:rFonts w:asciiTheme="minorHAnsi" w:hAnsiTheme="minorHAnsi" w:cstheme="minorHAnsi"/>
        <w:noProof/>
        <w:sz w:val="16"/>
        <w:szCs w:val="16"/>
      </w:rPr>
      <w:t xml:space="preserve">(L4/EXT) </w:t>
    </w:r>
    <w:r>
      <w:rPr>
        <w:rStyle w:val="PageNumber"/>
        <w:rFonts w:asciiTheme="minorHAnsi" w:hAnsiTheme="minorHAnsi" w:cstheme="minorHAnsi"/>
        <w:sz w:val="16"/>
        <w:szCs w:val="16"/>
      </w:rPr>
      <w:fldChar w:fldCharType="end"/>
    </w:r>
    <w:r w:rsidR="004D0292">
      <w:rPr>
        <w:rStyle w:val="PageNumber"/>
        <w:rFonts w:asciiTheme="minorHAnsi" w:hAnsiTheme="minorHAnsi" w:cstheme="minorHAnsi"/>
        <w:sz w:val="16"/>
        <w:szCs w:val="16"/>
      </w:rPr>
      <w:t>June 23</w:t>
    </w:r>
    <w:r w:rsidR="006F02F8" w:rsidRPr="0031522D">
      <w:rPr>
        <w:rStyle w:val="PageNumber"/>
        <w:rFonts w:asciiTheme="minorHAnsi" w:hAnsiTheme="minorHAnsi" w:cstheme="minorHAnsi"/>
        <w:sz w:val="16"/>
        <w:szCs w:val="16"/>
      </w:rPr>
      <w:ptab w:relativeTo="margin" w:alignment="right" w:leader="none"/>
    </w:r>
    <w:r w:rsidR="006F02F8" w:rsidRPr="0031522D">
      <w:rPr>
        <w:rStyle w:val="PageNumber"/>
        <w:rFonts w:asciiTheme="minorHAnsi" w:hAnsiTheme="minorHAnsi" w:cstheme="minorHAnsi"/>
        <w:sz w:val="16"/>
        <w:szCs w:val="16"/>
      </w:rPr>
      <w:fldChar w:fldCharType="begin"/>
    </w:r>
    <w:r w:rsidR="006F02F8" w:rsidRPr="0031522D">
      <w:rPr>
        <w:rStyle w:val="PageNumber"/>
        <w:rFonts w:asciiTheme="minorHAnsi" w:hAnsiTheme="minorHAnsi" w:cstheme="minorHAnsi"/>
        <w:sz w:val="16"/>
        <w:szCs w:val="16"/>
      </w:rPr>
      <w:instrText xml:space="preserve"> PAGE </w:instrText>
    </w:r>
    <w:r w:rsidR="006F02F8" w:rsidRPr="0031522D">
      <w:rPr>
        <w:rStyle w:val="PageNumber"/>
        <w:rFonts w:asciiTheme="minorHAnsi" w:hAnsiTheme="minorHAnsi" w:cstheme="minorHAnsi"/>
        <w:sz w:val="16"/>
        <w:szCs w:val="16"/>
      </w:rPr>
      <w:fldChar w:fldCharType="separate"/>
    </w:r>
    <w:r w:rsidR="006F02F8">
      <w:rPr>
        <w:rStyle w:val="PageNumber"/>
        <w:rFonts w:asciiTheme="minorHAnsi" w:hAnsiTheme="minorHAnsi" w:cstheme="minorHAnsi"/>
        <w:noProof/>
        <w:sz w:val="16"/>
        <w:szCs w:val="16"/>
      </w:rPr>
      <w:t>5</w:t>
    </w:r>
    <w:r w:rsidR="006F02F8" w:rsidRPr="0031522D">
      <w:rPr>
        <w:rStyle w:val="PageNumber"/>
        <w:rFonts w:asciiTheme="minorHAnsi" w:hAnsiTheme="minorHAnsi" w:cstheme="minorHAnsi"/>
        <w:sz w:val="16"/>
        <w:szCs w:val="16"/>
      </w:rPr>
      <w:fldChar w:fldCharType="end"/>
    </w:r>
    <w:r w:rsidR="006F02F8" w:rsidRPr="0031522D">
      <w:rPr>
        <w:rStyle w:val="PageNumber"/>
        <w:rFonts w:asciiTheme="minorHAnsi" w:hAnsiTheme="minorHAnsi" w:cstheme="minorHAnsi"/>
        <w:sz w:val="16"/>
        <w:szCs w:val="16"/>
      </w:rPr>
      <w:t>/</w:t>
    </w:r>
    <w:r w:rsidR="006F02F8" w:rsidRPr="0031522D">
      <w:rPr>
        <w:rStyle w:val="PageNumber"/>
        <w:rFonts w:asciiTheme="minorHAnsi" w:hAnsiTheme="minorHAnsi" w:cstheme="minorHAnsi"/>
        <w:sz w:val="16"/>
        <w:szCs w:val="16"/>
      </w:rPr>
      <w:fldChar w:fldCharType="begin"/>
    </w:r>
    <w:r w:rsidR="006F02F8" w:rsidRPr="0031522D">
      <w:rPr>
        <w:rStyle w:val="PageNumber"/>
        <w:rFonts w:asciiTheme="minorHAnsi" w:hAnsiTheme="minorHAnsi" w:cstheme="minorHAnsi"/>
        <w:sz w:val="16"/>
        <w:szCs w:val="16"/>
      </w:rPr>
      <w:instrText xml:space="preserve"> NUMPAGES </w:instrText>
    </w:r>
    <w:r w:rsidR="006F02F8" w:rsidRPr="0031522D">
      <w:rPr>
        <w:rStyle w:val="PageNumber"/>
        <w:rFonts w:asciiTheme="minorHAnsi" w:hAnsiTheme="minorHAnsi" w:cstheme="minorHAnsi"/>
        <w:sz w:val="16"/>
        <w:szCs w:val="16"/>
      </w:rPr>
      <w:fldChar w:fldCharType="separate"/>
    </w:r>
    <w:r w:rsidR="006F02F8">
      <w:rPr>
        <w:rStyle w:val="PageNumber"/>
        <w:rFonts w:asciiTheme="minorHAnsi" w:hAnsiTheme="minorHAnsi" w:cstheme="minorHAnsi"/>
        <w:noProof/>
        <w:sz w:val="16"/>
        <w:szCs w:val="16"/>
      </w:rPr>
      <w:t>5</w:t>
    </w:r>
    <w:r w:rsidR="006F02F8" w:rsidRPr="0031522D">
      <w:rPr>
        <w:rStyle w:val="PageNumber"/>
        <w:rFonts w:asciiTheme="minorHAnsi" w:hAnsiTheme="minorHAnsi" w:cstheme="minorHAnsi"/>
        <w:sz w:val="16"/>
        <w:szCs w:val="16"/>
      </w:rPr>
      <w:fldChar w:fldCharType="end"/>
    </w:r>
    <w:r w:rsidR="006F02F8" w:rsidRPr="0031522D">
      <w:rPr>
        <w:rStyle w:val="PageNumber"/>
        <w:rFonts w:asciiTheme="minorHAnsi" w:hAnsiTheme="minorHAnsi" w:cstheme="min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6DA3C" w14:textId="77777777" w:rsidR="000E595E" w:rsidRDefault="000E595E">
      <w:r>
        <w:separator/>
      </w:r>
    </w:p>
  </w:footnote>
  <w:footnote w:type="continuationSeparator" w:id="0">
    <w:p w14:paraId="5406FD29" w14:textId="77777777" w:rsidR="000E595E" w:rsidRDefault="000E595E">
      <w:r>
        <w:continuationSeparator/>
      </w:r>
    </w:p>
  </w:footnote>
  <w:footnote w:type="continuationNotice" w:id="1">
    <w:p w14:paraId="2A590E54" w14:textId="77777777" w:rsidR="000E595E" w:rsidRDefault="000E59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9027"/>
    </w:tblGrid>
    <w:tr w:rsidR="001B3CA7" w14:paraId="753BD3EA" w14:textId="77777777">
      <w:trPr>
        <w:cantSplit/>
        <w:trHeight w:val="87"/>
      </w:trPr>
      <w:tc>
        <w:tcPr>
          <w:tcW w:w="5000" w:type="pct"/>
        </w:tcPr>
        <w:p w14:paraId="4767D3F9" w14:textId="77777777" w:rsidR="001B3CA7" w:rsidRDefault="006F02F8">
          <w:pPr>
            <w:rPr>
              <w:rFonts w:ascii="Arial" w:hAnsi="Arial" w:cs="Arial"/>
              <w:sz w:val="16"/>
            </w:rPr>
          </w:pPr>
          <w:r>
            <w:rPr>
              <w:rFonts w:ascii="Arial" w:hAnsi="Arial" w:cs="Arial"/>
              <w:sz w:val="16"/>
            </w:rPr>
            <w:fldChar w:fldCharType="begin"/>
          </w:r>
          <w:r>
            <w:rPr>
              <w:rFonts w:ascii="Arial" w:hAnsi="Arial" w:cs="Arial"/>
              <w:sz w:val="16"/>
            </w:rPr>
            <w:instrText xml:space="preserve"> FILENAME \p </w:instrText>
          </w:r>
          <w:r>
            <w:rPr>
              <w:rFonts w:ascii="Arial" w:hAnsi="Arial" w:cs="Arial"/>
              <w:sz w:val="16"/>
            </w:rPr>
            <w:fldChar w:fldCharType="separate"/>
          </w:r>
          <w:r>
            <w:rPr>
              <w:rFonts w:ascii="Arial" w:hAnsi="Arial" w:cs="Arial"/>
              <w:noProof/>
              <w:sz w:val="16"/>
            </w:rPr>
            <w:t>W:\Newground\Business Division\Departments\2 LUS\Management\HR\Job Descriptions\EHS Resource Officer Job Desc Person SPec.docx</w:t>
          </w:r>
          <w:r>
            <w:rPr>
              <w:rFonts w:ascii="Arial" w:hAnsi="Arial" w:cs="Arial"/>
              <w:sz w:val="16"/>
            </w:rPr>
            <w:fldChar w:fldCharType="end"/>
          </w:r>
        </w:p>
      </w:tc>
    </w:tr>
  </w:tbl>
  <w:p w14:paraId="133DBDC2" w14:textId="77777777" w:rsidR="001B3CA7"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DE7"/>
    <w:multiLevelType w:val="hybridMultilevel"/>
    <w:tmpl w:val="C478C2AC"/>
    <w:lvl w:ilvl="0" w:tplc="E9AE7D66">
      <w:start w:val="1"/>
      <w:numFmt w:val="bullet"/>
      <w:lvlText w:val=""/>
      <w:lvlJc w:val="left"/>
      <w:pPr>
        <w:tabs>
          <w:tab w:val="num" w:pos="284"/>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F851B9"/>
    <w:multiLevelType w:val="hybridMultilevel"/>
    <w:tmpl w:val="4BEAA256"/>
    <w:lvl w:ilvl="0" w:tplc="7FC4EAE8">
      <w:start w:val="1"/>
      <w:numFmt w:val="lowerLetter"/>
      <w:lvlText w:val="%1."/>
      <w:lvlJc w:val="left"/>
      <w:pPr>
        <w:ind w:left="397" w:hanging="397"/>
      </w:pPr>
      <w:rPr>
        <w:rFonts w:hint="default"/>
        <w:sz w:val="20"/>
        <w:szCs w:val="20"/>
      </w:rPr>
    </w:lvl>
    <w:lvl w:ilvl="1" w:tplc="6F90608C">
      <w:start w:val="1"/>
      <w:numFmt w:val="bullet"/>
      <w:lvlText w:val=""/>
      <w:lvlJc w:val="left"/>
      <w:pPr>
        <w:ind w:left="680" w:hanging="283"/>
      </w:pPr>
      <w:rPr>
        <w:rFonts w:ascii="Symbol" w:hAnsi="Symbol" w:hint="default"/>
      </w:rPr>
    </w:lvl>
    <w:lvl w:ilvl="2" w:tplc="5DFACE56">
      <w:start w:val="1"/>
      <w:numFmt w:val="lowerRoman"/>
      <w:lvlText w:val="%3)"/>
      <w:lvlJc w:val="left"/>
      <w:pPr>
        <w:ind w:left="1080" w:hanging="360"/>
      </w:pPr>
      <w:rPr>
        <w:rFonts w:hint="default"/>
      </w:rPr>
    </w:lvl>
    <w:lvl w:ilvl="3" w:tplc="4692D694">
      <w:start w:val="1"/>
      <w:numFmt w:val="decimal"/>
      <w:lvlText w:val="(%4)"/>
      <w:lvlJc w:val="left"/>
      <w:pPr>
        <w:ind w:left="1440" w:hanging="360"/>
      </w:pPr>
      <w:rPr>
        <w:rFonts w:hint="default"/>
      </w:rPr>
    </w:lvl>
    <w:lvl w:ilvl="4" w:tplc="7B7A7FA4">
      <w:start w:val="1"/>
      <w:numFmt w:val="lowerLetter"/>
      <w:lvlText w:val="(%5)"/>
      <w:lvlJc w:val="left"/>
      <w:pPr>
        <w:ind w:left="1800" w:hanging="360"/>
      </w:pPr>
      <w:rPr>
        <w:rFonts w:hint="default"/>
      </w:rPr>
    </w:lvl>
    <w:lvl w:ilvl="5" w:tplc="5D9A4896">
      <w:start w:val="1"/>
      <w:numFmt w:val="lowerRoman"/>
      <w:lvlText w:val="(%6)"/>
      <w:lvlJc w:val="left"/>
      <w:pPr>
        <w:ind w:left="2160" w:hanging="360"/>
      </w:pPr>
      <w:rPr>
        <w:rFonts w:hint="default"/>
      </w:rPr>
    </w:lvl>
    <w:lvl w:ilvl="6" w:tplc="FEBABC42">
      <w:start w:val="1"/>
      <w:numFmt w:val="decimal"/>
      <w:lvlText w:val="%7."/>
      <w:lvlJc w:val="left"/>
      <w:pPr>
        <w:ind w:left="2520" w:hanging="360"/>
      </w:pPr>
      <w:rPr>
        <w:rFonts w:hint="default"/>
      </w:rPr>
    </w:lvl>
    <w:lvl w:ilvl="7" w:tplc="C4940B7E">
      <w:start w:val="1"/>
      <w:numFmt w:val="lowerLetter"/>
      <w:lvlText w:val="%8."/>
      <w:lvlJc w:val="left"/>
      <w:pPr>
        <w:ind w:left="2880" w:hanging="360"/>
      </w:pPr>
      <w:rPr>
        <w:rFonts w:hint="default"/>
      </w:rPr>
    </w:lvl>
    <w:lvl w:ilvl="8" w:tplc="337214D4">
      <w:start w:val="1"/>
      <w:numFmt w:val="lowerRoman"/>
      <w:lvlText w:val="%9."/>
      <w:lvlJc w:val="left"/>
      <w:pPr>
        <w:ind w:left="3240" w:hanging="360"/>
      </w:pPr>
      <w:rPr>
        <w:rFonts w:hint="default"/>
      </w:rPr>
    </w:lvl>
  </w:abstractNum>
  <w:abstractNum w:abstractNumId="2" w15:restartNumberingAfterBreak="0">
    <w:nsid w:val="04B677D5"/>
    <w:multiLevelType w:val="hybridMultilevel"/>
    <w:tmpl w:val="CEFA0D04"/>
    <w:lvl w:ilvl="0" w:tplc="08090019">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05345B1D"/>
    <w:multiLevelType w:val="hybridMultilevel"/>
    <w:tmpl w:val="CE7E36A8"/>
    <w:lvl w:ilvl="0" w:tplc="54D26A9C">
      <w:start w:val="1"/>
      <w:numFmt w:val="lowerLetter"/>
      <w:lvlText w:val="%1."/>
      <w:lvlJc w:val="left"/>
      <w:pPr>
        <w:ind w:left="360" w:hanging="360"/>
      </w:pPr>
      <w:rPr>
        <w:rFonts w:hint="default"/>
        <w:strike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09357994"/>
    <w:multiLevelType w:val="hybridMultilevel"/>
    <w:tmpl w:val="EFBA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3535A"/>
    <w:multiLevelType w:val="hybridMultilevel"/>
    <w:tmpl w:val="CC44E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A857E2"/>
    <w:multiLevelType w:val="hybridMultilevel"/>
    <w:tmpl w:val="9B1E45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FCE7584"/>
    <w:multiLevelType w:val="hybridMultilevel"/>
    <w:tmpl w:val="EF46EF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133561"/>
    <w:multiLevelType w:val="hybridMultilevel"/>
    <w:tmpl w:val="F8A222AA"/>
    <w:lvl w:ilvl="0" w:tplc="0409000F">
      <w:start w:val="1"/>
      <w:numFmt w:val="decimal"/>
      <w:lvlText w:val="%1."/>
      <w:lvlJc w:val="left"/>
      <w:pPr>
        <w:ind w:left="394" w:hanging="360"/>
      </w:p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9" w15:restartNumberingAfterBreak="0">
    <w:nsid w:val="1D905448"/>
    <w:multiLevelType w:val="hybridMultilevel"/>
    <w:tmpl w:val="CC44EE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AED7DBA"/>
    <w:multiLevelType w:val="hybridMultilevel"/>
    <w:tmpl w:val="F1AE3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1741E0"/>
    <w:multiLevelType w:val="hybridMultilevel"/>
    <w:tmpl w:val="D37E149A"/>
    <w:lvl w:ilvl="0" w:tplc="7FC4EAE8">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0E27FB"/>
    <w:multiLevelType w:val="hybridMultilevel"/>
    <w:tmpl w:val="06146D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68370BD"/>
    <w:multiLevelType w:val="hybridMultilevel"/>
    <w:tmpl w:val="2986750E"/>
    <w:lvl w:ilvl="0" w:tplc="5BE0223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C47AE1"/>
    <w:multiLevelType w:val="hybridMultilevel"/>
    <w:tmpl w:val="CC44EE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B3343FC"/>
    <w:multiLevelType w:val="hybridMultilevel"/>
    <w:tmpl w:val="3B383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3D5974"/>
    <w:multiLevelType w:val="hybridMultilevel"/>
    <w:tmpl w:val="CC44EE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2807B67"/>
    <w:multiLevelType w:val="hybridMultilevel"/>
    <w:tmpl w:val="F446E168"/>
    <w:lvl w:ilvl="0" w:tplc="453692BC">
      <w:start w:val="1"/>
      <w:numFmt w:val="bullet"/>
      <w:lvlText w:val=""/>
      <w:lvlJc w:val="left"/>
      <w:pPr>
        <w:ind w:left="360" w:hanging="360"/>
      </w:pPr>
      <w:rPr>
        <w:rFonts w:ascii="Symbol" w:hAnsi="Symbol" w:hint="default"/>
      </w:rPr>
    </w:lvl>
    <w:lvl w:ilvl="1" w:tplc="BA3C3D94" w:tentative="1">
      <w:start w:val="1"/>
      <w:numFmt w:val="bullet"/>
      <w:lvlText w:val="o"/>
      <w:lvlJc w:val="left"/>
      <w:pPr>
        <w:ind w:left="1080" w:hanging="360"/>
      </w:pPr>
      <w:rPr>
        <w:rFonts w:ascii="Courier New" w:hAnsi="Courier New" w:cs="Courier New" w:hint="default"/>
      </w:rPr>
    </w:lvl>
    <w:lvl w:ilvl="2" w:tplc="A61E8164" w:tentative="1">
      <w:start w:val="1"/>
      <w:numFmt w:val="bullet"/>
      <w:lvlText w:val=""/>
      <w:lvlJc w:val="left"/>
      <w:pPr>
        <w:ind w:left="1800" w:hanging="360"/>
      </w:pPr>
      <w:rPr>
        <w:rFonts w:ascii="Wingdings" w:hAnsi="Wingdings" w:hint="default"/>
      </w:rPr>
    </w:lvl>
    <w:lvl w:ilvl="3" w:tplc="3DAC3C3E" w:tentative="1">
      <w:start w:val="1"/>
      <w:numFmt w:val="bullet"/>
      <w:lvlText w:val=""/>
      <w:lvlJc w:val="left"/>
      <w:pPr>
        <w:ind w:left="2520" w:hanging="360"/>
      </w:pPr>
      <w:rPr>
        <w:rFonts w:ascii="Symbol" w:hAnsi="Symbol" w:hint="default"/>
      </w:rPr>
    </w:lvl>
    <w:lvl w:ilvl="4" w:tplc="947E3A98" w:tentative="1">
      <w:start w:val="1"/>
      <w:numFmt w:val="bullet"/>
      <w:lvlText w:val="o"/>
      <w:lvlJc w:val="left"/>
      <w:pPr>
        <w:ind w:left="3240" w:hanging="360"/>
      </w:pPr>
      <w:rPr>
        <w:rFonts w:ascii="Courier New" w:hAnsi="Courier New" w:cs="Courier New" w:hint="default"/>
      </w:rPr>
    </w:lvl>
    <w:lvl w:ilvl="5" w:tplc="4CC8FBB2" w:tentative="1">
      <w:start w:val="1"/>
      <w:numFmt w:val="bullet"/>
      <w:lvlText w:val=""/>
      <w:lvlJc w:val="left"/>
      <w:pPr>
        <w:ind w:left="3960" w:hanging="360"/>
      </w:pPr>
      <w:rPr>
        <w:rFonts w:ascii="Wingdings" w:hAnsi="Wingdings" w:hint="default"/>
      </w:rPr>
    </w:lvl>
    <w:lvl w:ilvl="6" w:tplc="8D06BB56" w:tentative="1">
      <w:start w:val="1"/>
      <w:numFmt w:val="bullet"/>
      <w:lvlText w:val=""/>
      <w:lvlJc w:val="left"/>
      <w:pPr>
        <w:ind w:left="4680" w:hanging="360"/>
      </w:pPr>
      <w:rPr>
        <w:rFonts w:ascii="Symbol" w:hAnsi="Symbol" w:hint="default"/>
      </w:rPr>
    </w:lvl>
    <w:lvl w:ilvl="7" w:tplc="7E6C7A56" w:tentative="1">
      <w:start w:val="1"/>
      <w:numFmt w:val="bullet"/>
      <w:lvlText w:val="o"/>
      <w:lvlJc w:val="left"/>
      <w:pPr>
        <w:ind w:left="5400" w:hanging="360"/>
      </w:pPr>
      <w:rPr>
        <w:rFonts w:ascii="Courier New" w:hAnsi="Courier New" w:cs="Courier New" w:hint="default"/>
      </w:rPr>
    </w:lvl>
    <w:lvl w:ilvl="8" w:tplc="930A6602" w:tentative="1">
      <w:start w:val="1"/>
      <w:numFmt w:val="bullet"/>
      <w:lvlText w:val=""/>
      <w:lvlJc w:val="left"/>
      <w:pPr>
        <w:ind w:left="6120" w:hanging="360"/>
      </w:pPr>
      <w:rPr>
        <w:rFonts w:ascii="Wingdings" w:hAnsi="Wingdings" w:hint="default"/>
      </w:rPr>
    </w:lvl>
  </w:abstractNum>
  <w:abstractNum w:abstractNumId="18" w15:restartNumberingAfterBreak="0">
    <w:nsid w:val="430856A3"/>
    <w:multiLevelType w:val="hybridMultilevel"/>
    <w:tmpl w:val="3440E470"/>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70F5FF5"/>
    <w:multiLevelType w:val="hybridMultilevel"/>
    <w:tmpl w:val="FFFFFFFF"/>
    <w:lvl w:ilvl="0" w:tplc="B0B47146">
      <w:start w:val="1"/>
      <w:numFmt w:val="bullet"/>
      <w:lvlText w:val=""/>
      <w:legacy w:legacy="1" w:legacySpace="0" w:legacyIndent="360"/>
      <w:lvlJc w:val="left"/>
      <w:pPr>
        <w:ind w:left="360" w:hanging="360"/>
      </w:pPr>
      <w:rPr>
        <w:rFonts w:ascii="Symbol" w:hAnsi="Symbol" w:hint="default"/>
      </w:rPr>
    </w:lvl>
    <w:lvl w:ilvl="1" w:tplc="288263E4">
      <w:numFmt w:val="decimal"/>
      <w:lvlText w:val=""/>
      <w:lvlJc w:val="left"/>
    </w:lvl>
    <w:lvl w:ilvl="2" w:tplc="A54E42D2">
      <w:numFmt w:val="decimal"/>
      <w:lvlText w:val=""/>
      <w:lvlJc w:val="left"/>
    </w:lvl>
    <w:lvl w:ilvl="3" w:tplc="C086456A">
      <w:numFmt w:val="decimal"/>
      <w:lvlText w:val=""/>
      <w:lvlJc w:val="left"/>
    </w:lvl>
    <w:lvl w:ilvl="4" w:tplc="6876EE7C">
      <w:numFmt w:val="decimal"/>
      <w:lvlText w:val=""/>
      <w:lvlJc w:val="left"/>
    </w:lvl>
    <w:lvl w:ilvl="5" w:tplc="AB240954">
      <w:numFmt w:val="decimal"/>
      <w:lvlText w:val=""/>
      <w:lvlJc w:val="left"/>
    </w:lvl>
    <w:lvl w:ilvl="6" w:tplc="55168C40">
      <w:numFmt w:val="decimal"/>
      <w:lvlText w:val=""/>
      <w:lvlJc w:val="left"/>
    </w:lvl>
    <w:lvl w:ilvl="7" w:tplc="FEFEF73A">
      <w:numFmt w:val="decimal"/>
      <w:lvlText w:val=""/>
      <w:lvlJc w:val="left"/>
    </w:lvl>
    <w:lvl w:ilvl="8" w:tplc="26640FD6">
      <w:numFmt w:val="decimal"/>
      <w:lvlText w:val=""/>
      <w:lvlJc w:val="left"/>
    </w:lvl>
  </w:abstractNum>
  <w:abstractNum w:abstractNumId="20" w15:restartNumberingAfterBreak="0">
    <w:nsid w:val="47833C52"/>
    <w:multiLevelType w:val="hybridMultilevel"/>
    <w:tmpl w:val="D60E8B7C"/>
    <w:lvl w:ilvl="0" w:tplc="7FC4EAE8">
      <w:start w:val="1"/>
      <w:numFmt w:val="lowerLetter"/>
      <w:lvlText w:val="%1."/>
      <w:lvlJc w:val="left"/>
      <w:pPr>
        <w:ind w:left="397" w:hanging="397"/>
      </w:pPr>
      <w:rPr>
        <w:rFonts w:hint="default"/>
        <w:sz w:val="20"/>
        <w:szCs w:val="20"/>
      </w:rPr>
    </w:lvl>
    <w:lvl w:ilvl="1" w:tplc="6F90608C">
      <w:start w:val="1"/>
      <w:numFmt w:val="bullet"/>
      <w:lvlText w:val=""/>
      <w:lvlJc w:val="left"/>
      <w:pPr>
        <w:ind w:left="680" w:hanging="283"/>
      </w:pPr>
      <w:rPr>
        <w:rFonts w:ascii="Symbol" w:hAnsi="Symbol" w:hint="default"/>
      </w:rPr>
    </w:lvl>
    <w:lvl w:ilvl="2" w:tplc="5DFACE56">
      <w:start w:val="1"/>
      <w:numFmt w:val="lowerRoman"/>
      <w:lvlText w:val="%3)"/>
      <w:lvlJc w:val="left"/>
      <w:pPr>
        <w:ind w:left="1080" w:hanging="360"/>
      </w:pPr>
      <w:rPr>
        <w:rFonts w:hint="default"/>
      </w:rPr>
    </w:lvl>
    <w:lvl w:ilvl="3" w:tplc="4692D694">
      <w:start w:val="1"/>
      <w:numFmt w:val="decimal"/>
      <w:lvlText w:val="(%4)"/>
      <w:lvlJc w:val="left"/>
      <w:pPr>
        <w:ind w:left="1440" w:hanging="360"/>
      </w:pPr>
      <w:rPr>
        <w:rFonts w:hint="default"/>
      </w:rPr>
    </w:lvl>
    <w:lvl w:ilvl="4" w:tplc="7B7A7FA4">
      <w:start w:val="1"/>
      <w:numFmt w:val="lowerLetter"/>
      <w:lvlText w:val="(%5)"/>
      <w:lvlJc w:val="left"/>
      <w:pPr>
        <w:ind w:left="1800" w:hanging="360"/>
      </w:pPr>
      <w:rPr>
        <w:rFonts w:hint="default"/>
      </w:rPr>
    </w:lvl>
    <w:lvl w:ilvl="5" w:tplc="5D9A4896">
      <w:start w:val="1"/>
      <w:numFmt w:val="lowerRoman"/>
      <w:lvlText w:val="(%6)"/>
      <w:lvlJc w:val="left"/>
      <w:pPr>
        <w:ind w:left="2160" w:hanging="360"/>
      </w:pPr>
      <w:rPr>
        <w:rFonts w:hint="default"/>
      </w:rPr>
    </w:lvl>
    <w:lvl w:ilvl="6" w:tplc="FEBABC42">
      <w:start w:val="1"/>
      <w:numFmt w:val="decimal"/>
      <w:lvlText w:val="%7."/>
      <w:lvlJc w:val="left"/>
      <w:pPr>
        <w:ind w:left="2520" w:hanging="360"/>
      </w:pPr>
      <w:rPr>
        <w:rFonts w:hint="default"/>
      </w:rPr>
    </w:lvl>
    <w:lvl w:ilvl="7" w:tplc="C4940B7E">
      <w:start w:val="1"/>
      <w:numFmt w:val="lowerLetter"/>
      <w:lvlText w:val="%8."/>
      <w:lvlJc w:val="left"/>
      <w:pPr>
        <w:ind w:left="2880" w:hanging="360"/>
      </w:pPr>
      <w:rPr>
        <w:rFonts w:hint="default"/>
      </w:rPr>
    </w:lvl>
    <w:lvl w:ilvl="8" w:tplc="337214D4">
      <w:start w:val="1"/>
      <w:numFmt w:val="lowerRoman"/>
      <w:lvlText w:val="%9."/>
      <w:lvlJc w:val="left"/>
      <w:pPr>
        <w:ind w:left="3240" w:hanging="360"/>
      </w:pPr>
      <w:rPr>
        <w:rFonts w:hint="default"/>
      </w:rPr>
    </w:lvl>
  </w:abstractNum>
  <w:abstractNum w:abstractNumId="21" w15:restartNumberingAfterBreak="0">
    <w:nsid w:val="48C568C0"/>
    <w:multiLevelType w:val="hybridMultilevel"/>
    <w:tmpl w:val="31980D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D394AEC"/>
    <w:multiLevelType w:val="hybridMultilevel"/>
    <w:tmpl w:val="D60E8B7C"/>
    <w:lvl w:ilvl="0" w:tplc="7FC4EAE8">
      <w:start w:val="1"/>
      <w:numFmt w:val="lowerLetter"/>
      <w:lvlText w:val="%1."/>
      <w:lvlJc w:val="left"/>
      <w:pPr>
        <w:ind w:left="397" w:hanging="397"/>
      </w:pPr>
      <w:rPr>
        <w:rFonts w:hint="default"/>
        <w:sz w:val="20"/>
        <w:szCs w:val="20"/>
      </w:rPr>
    </w:lvl>
    <w:lvl w:ilvl="1" w:tplc="6F90608C">
      <w:start w:val="1"/>
      <w:numFmt w:val="bullet"/>
      <w:lvlText w:val=""/>
      <w:lvlJc w:val="left"/>
      <w:pPr>
        <w:ind w:left="680" w:hanging="283"/>
      </w:pPr>
      <w:rPr>
        <w:rFonts w:ascii="Symbol" w:hAnsi="Symbol" w:hint="default"/>
      </w:rPr>
    </w:lvl>
    <w:lvl w:ilvl="2" w:tplc="5DFACE56">
      <w:start w:val="1"/>
      <w:numFmt w:val="lowerRoman"/>
      <w:lvlText w:val="%3)"/>
      <w:lvlJc w:val="left"/>
      <w:pPr>
        <w:ind w:left="1080" w:hanging="360"/>
      </w:pPr>
      <w:rPr>
        <w:rFonts w:hint="default"/>
      </w:rPr>
    </w:lvl>
    <w:lvl w:ilvl="3" w:tplc="4692D694">
      <w:start w:val="1"/>
      <w:numFmt w:val="decimal"/>
      <w:lvlText w:val="(%4)"/>
      <w:lvlJc w:val="left"/>
      <w:pPr>
        <w:ind w:left="1440" w:hanging="360"/>
      </w:pPr>
      <w:rPr>
        <w:rFonts w:hint="default"/>
      </w:rPr>
    </w:lvl>
    <w:lvl w:ilvl="4" w:tplc="7B7A7FA4">
      <w:start w:val="1"/>
      <w:numFmt w:val="lowerLetter"/>
      <w:lvlText w:val="(%5)"/>
      <w:lvlJc w:val="left"/>
      <w:pPr>
        <w:ind w:left="1800" w:hanging="360"/>
      </w:pPr>
      <w:rPr>
        <w:rFonts w:hint="default"/>
      </w:rPr>
    </w:lvl>
    <w:lvl w:ilvl="5" w:tplc="5D9A4896">
      <w:start w:val="1"/>
      <w:numFmt w:val="lowerRoman"/>
      <w:lvlText w:val="(%6)"/>
      <w:lvlJc w:val="left"/>
      <w:pPr>
        <w:ind w:left="2160" w:hanging="360"/>
      </w:pPr>
      <w:rPr>
        <w:rFonts w:hint="default"/>
      </w:rPr>
    </w:lvl>
    <w:lvl w:ilvl="6" w:tplc="FEBABC42">
      <w:start w:val="1"/>
      <w:numFmt w:val="decimal"/>
      <w:lvlText w:val="%7."/>
      <w:lvlJc w:val="left"/>
      <w:pPr>
        <w:ind w:left="2520" w:hanging="360"/>
      </w:pPr>
      <w:rPr>
        <w:rFonts w:hint="default"/>
      </w:rPr>
    </w:lvl>
    <w:lvl w:ilvl="7" w:tplc="C4940B7E">
      <w:start w:val="1"/>
      <w:numFmt w:val="lowerLetter"/>
      <w:lvlText w:val="%8."/>
      <w:lvlJc w:val="left"/>
      <w:pPr>
        <w:ind w:left="2880" w:hanging="360"/>
      </w:pPr>
      <w:rPr>
        <w:rFonts w:hint="default"/>
      </w:rPr>
    </w:lvl>
    <w:lvl w:ilvl="8" w:tplc="337214D4">
      <w:start w:val="1"/>
      <w:numFmt w:val="lowerRoman"/>
      <w:lvlText w:val="%9."/>
      <w:lvlJc w:val="left"/>
      <w:pPr>
        <w:ind w:left="3240" w:hanging="360"/>
      </w:pPr>
      <w:rPr>
        <w:rFonts w:hint="default"/>
      </w:rPr>
    </w:lvl>
  </w:abstractNum>
  <w:abstractNum w:abstractNumId="23" w15:restartNumberingAfterBreak="0">
    <w:nsid w:val="4FF05DD4"/>
    <w:multiLevelType w:val="hybridMultilevel"/>
    <w:tmpl w:val="AFC80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5C32BA"/>
    <w:multiLevelType w:val="hybridMultilevel"/>
    <w:tmpl w:val="91B68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247CE5"/>
    <w:multiLevelType w:val="hybridMultilevel"/>
    <w:tmpl w:val="31980D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327429"/>
    <w:multiLevelType w:val="hybridMultilevel"/>
    <w:tmpl w:val="3814D400"/>
    <w:lvl w:ilvl="0" w:tplc="439E8E88">
      <w:start w:val="1"/>
      <w:numFmt w:val="decimal"/>
      <w:lvlText w:val="%1."/>
      <w:legacy w:legacy="1" w:legacySpace="0" w:legacyIndent="283"/>
      <w:lvlJc w:val="left"/>
      <w:pPr>
        <w:ind w:left="283" w:hanging="283"/>
      </w:pPr>
    </w:lvl>
    <w:lvl w:ilvl="1" w:tplc="9434117A">
      <w:numFmt w:val="decimal"/>
      <w:lvlText w:val=""/>
      <w:lvlJc w:val="left"/>
    </w:lvl>
    <w:lvl w:ilvl="2" w:tplc="E9782154">
      <w:numFmt w:val="decimal"/>
      <w:lvlText w:val=""/>
      <w:lvlJc w:val="left"/>
    </w:lvl>
    <w:lvl w:ilvl="3" w:tplc="12D01494">
      <w:numFmt w:val="decimal"/>
      <w:lvlText w:val=""/>
      <w:lvlJc w:val="left"/>
    </w:lvl>
    <w:lvl w:ilvl="4" w:tplc="C220D0DA">
      <w:numFmt w:val="decimal"/>
      <w:lvlText w:val=""/>
      <w:lvlJc w:val="left"/>
    </w:lvl>
    <w:lvl w:ilvl="5" w:tplc="B49EBCC0">
      <w:numFmt w:val="decimal"/>
      <w:lvlText w:val=""/>
      <w:lvlJc w:val="left"/>
    </w:lvl>
    <w:lvl w:ilvl="6" w:tplc="9A367162">
      <w:numFmt w:val="decimal"/>
      <w:lvlText w:val=""/>
      <w:lvlJc w:val="left"/>
    </w:lvl>
    <w:lvl w:ilvl="7" w:tplc="304E78F2">
      <w:numFmt w:val="decimal"/>
      <w:lvlText w:val=""/>
      <w:lvlJc w:val="left"/>
    </w:lvl>
    <w:lvl w:ilvl="8" w:tplc="5442C674">
      <w:numFmt w:val="decimal"/>
      <w:lvlText w:val=""/>
      <w:lvlJc w:val="left"/>
    </w:lvl>
  </w:abstractNum>
  <w:abstractNum w:abstractNumId="27" w15:restartNumberingAfterBreak="0">
    <w:nsid w:val="5CD76C5D"/>
    <w:multiLevelType w:val="hybridMultilevel"/>
    <w:tmpl w:val="09D80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D422D2"/>
    <w:multiLevelType w:val="hybridMultilevel"/>
    <w:tmpl w:val="872AF60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44A3523"/>
    <w:multiLevelType w:val="hybridMultilevel"/>
    <w:tmpl w:val="66649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D2468F"/>
    <w:multiLevelType w:val="hybridMultilevel"/>
    <w:tmpl w:val="1D5CAB26"/>
    <w:lvl w:ilvl="0" w:tplc="4AFE5E16">
      <w:start w:val="4"/>
      <w:numFmt w:val="lowerLetter"/>
      <w:lvlText w:val="%1."/>
      <w:lvlJc w:val="left"/>
      <w:pPr>
        <w:ind w:left="397" w:hanging="397"/>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8F27E1"/>
    <w:multiLevelType w:val="hybridMultilevel"/>
    <w:tmpl w:val="8CD89E36"/>
    <w:lvl w:ilvl="0" w:tplc="E3FA97F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06022E"/>
    <w:multiLevelType w:val="hybridMultilevel"/>
    <w:tmpl w:val="F5B01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603767"/>
    <w:multiLevelType w:val="hybridMultilevel"/>
    <w:tmpl w:val="B0B6DF68"/>
    <w:lvl w:ilvl="0" w:tplc="7FC4EAE8">
      <w:start w:val="1"/>
      <w:numFmt w:val="lowerLetter"/>
      <w:lvlText w:val="%1."/>
      <w:lvlJc w:val="left"/>
      <w:pPr>
        <w:ind w:left="397" w:hanging="397"/>
      </w:pPr>
      <w:rPr>
        <w:rFonts w:hint="default"/>
        <w:sz w:val="20"/>
        <w:szCs w:val="20"/>
      </w:rPr>
    </w:lvl>
    <w:lvl w:ilvl="1" w:tplc="6F90608C">
      <w:start w:val="1"/>
      <w:numFmt w:val="bullet"/>
      <w:lvlText w:val=""/>
      <w:lvlJc w:val="left"/>
      <w:pPr>
        <w:ind w:left="680" w:hanging="283"/>
      </w:pPr>
      <w:rPr>
        <w:rFonts w:ascii="Symbol" w:hAnsi="Symbol" w:hint="default"/>
      </w:rPr>
    </w:lvl>
    <w:lvl w:ilvl="2" w:tplc="5DFACE56">
      <w:start w:val="1"/>
      <w:numFmt w:val="lowerRoman"/>
      <w:lvlText w:val="%3)"/>
      <w:lvlJc w:val="left"/>
      <w:pPr>
        <w:ind w:left="1080" w:hanging="360"/>
      </w:pPr>
      <w:rPr>
        <w:rFonts w:hint="default"/>
      </w:rPr>
    </w:lvl>
    <w:lvl w:ilvl="3" w:tplc="4692D694">
      <w:start w:val="1"/>
      <w:numFmt w:val="decimal"/>
      <w:lvlText w:val="(%4)"/>
      <w:lvlJc w:val="left"/>
      <w:pPr>
        <w:ind w:left="1440" w:hanging="360"/>
      </w:pPr>
      <w:rPr>
        <w:rFonts w:hint="default"/>
      </w:rPr>
    </w:lvl>
    <w:lvl w:ilvl="4" w:tplc="7B7A7FA4">
      <w:start w:val="1"/>
      <w:numFmt w:val="lowerLetter"/>
      <w:lvlText w:val="(%5)"/>
      <w:lvlJc w:val="left"/>
      <w:pPr>
        <w:ind w:left="1800" w:hanging="360"/>
      </w:pPr>
      <w:rPr>
        <w:rFonts w:hint="default"/>
      </w:rPr>
    </w:lvl>
    <w:lvl w:ilvl="5" w:tplc="5D9A4896">
      <w:start w:val="1"/>
      <w:numFmt w:val="lowerRoman"/>
      <w:lvlText w:val="(%6)"/>
      <w:lvlJc w:val="left"/>
      <w:pPr>
        <w:ind w:left="2160" w:hanging="360"/>
      </w:pPr>
      <w:rPr>
        <w:rFonts w:hint="default"/>
      </w:rPr>
    </w:lvl>
    <w:lvl w:ilvl="6" w:tplc="FEBABC42">
      <w:start w:val="1"/>
      <w:numFmt w:val="decimal"/>
      <w:lvlText w:val="%7."/>
      <w:lvlJc w:val="left"/>
      <w:pPr>
        <w:ind w:left="2520" w:hanging="360"/>
      </w:pPr>
      <w:rPr>
        <w:rFonts w:hint="default"/>
      </w:rPr>
    </w:lvl>
    <w:lvl w:ilvl="7" w:tplc="C4940B7E">
      <w:start w:val="1"/>
      <w:numFmt w:val="lowerLetter"/>
      <w:lvlText w:val="%8."/>
      <w:lvlJc w:val="left"/>
      <w:pPr>
        <w:ind w:left="2880" w:hanging="360"/>
      </w:pPr>
      <w:rPr>
        <w:rFonts w:hint="default"/>
      </w:rPr>
    </w:lvl>
    <w:lvl w:ilvl="8" w:tplc="337214D4">
      <w:start w:val="1"/>
      <w:numFmt w:val="lowerRoman"/>
      <w:lvlText w:val="%9."/>
      <w:lvlJc w:val="left"/>
      <w:pPr>
        <w:ind w:left="3240" w:hanging="360"/>
      </w:pPr>
      <w:rPr>
        <w:rFonts w:hint="default"/>
      </w:rPr>
    </w:lvl>
  </w:abstractNum>
  <w:abstractNum w:abstractNumId="34" w15:restartNumberingAfterBreak="0">
    <w:nsid w:val="75ED4FC9"/>
    <w:multiLevelType w:val="hybridMultilevel"/>
    <w:tmpl w:val="D5969D00"/>
    <w:lvl w:ilvl="0" w:tplc="54D26A9C">
      <w:start w:val="1"/>
      <w:numFmt w:val="lowerLetter"/>
      <w:lvlText w:val="%1."/>
      <w:lvlJc w:val="left"/>
      <w:pPr>
        <w:ind w:left="360" w:hanging="360"/>
      </w:pPr>
      <w:rPr>
        <w:rFonts w:hint="default"/>
        <w:strike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5" w15:restartNumberingAfterBreak="0">
    <w:nsid w:val="761C56EF"/>
    <w:multiLevelType w:val="hybridMultilevel"/>
    <w:tmpl w:val="91B68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FA47E2"/>
    <w:multiLevelType w:val="hybridMultilevel"/>
    <w:tmpl w:val="DE6C5320"/>
    <w:lvl w:ilvl="0" w:tplc="6CA45886">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065AA1"/>
    <w:multiLevelType w:val="hybridMultilevel"/>
    <w:tmpl w:val="D7DC9D90"/>
    <w:lvl w:ilvl="0" w:tplc="0809000F">
      <w:start w:val="1"/>
      <w:numFmt w:val="decimal"/>
      <w:lvlText w:val="%1."/>
      <w:lvlJc w:val="left"/>
      <w:pPr>
        <w:ind w:left="394" w:hanging="360"/>
      </w:p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8" w15:restartNumberingAfterBreak="0">
    <w:nsid w:val="7D520DD9"/>
    <w:multiLevelType w:val="hybridMultilevel"/>
    <w:tmpl w:val="CC44EE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64052192">
    <w:abstractNumId w:val="17"/>
  </w:num>
  <w:num w:numId="2" w16cid:durableId="1357000798">
    <w:abstractNumId w:val="8"/>
  </w:num>
  <w:num w:numId="3" w16cid:durableId="1009791916">
    <w:abstractNumId w:val="6"/>
  </w:num>
  <w:num w:numId="4" w16cid:durableId="366833535">
    <w:abstractNumId w:val="13"/>
  </w:num>
  <w:num w:numId="5" w16cid:durableId="552011761">
    <w:abstractNumId w:val="26"/>
    <w:lvlOverride w:ilvl="0">
      <w:lvl w:ilvl="0" w:tplc="439E8E88">
        <w:start w:val="1"/>
        <w:numFmt w:val="decimal"/>
        <w:lvlText w:val="%1."/>
        <w:legacy w:legacy="1" w:legacySpace="0" w:legacyIndent="283"/>
        <w:lvlJc w:val="left"/>
        <w:pPr>
          <w:ind w:left="283" w:hanging="283"/>
        </w:pPr>
      </w:lvl>
    </w:lvlOverride>
  </w:num>
  <w:num w:numId="6" w16cid:durableId="770784697">
    <w:abstractNumId w:val="28"/>
  </w:num>
  <w:num w:numId="7" w16cid:durableId="1306546974">
    <w:abstractNumId w:val="19"/>
  </w:num>
  <w:num w:numId="8" w16cid:durableId="339822272">
    <w:abstractNumId w:val="27"/>
  </w:num>
  <w:num w:numId="9" w16cid:durableId="1064793951">
    <w:abstractNumId w:val="31"/>
  </w:num>
  <w:num w:numId="10" w16cid:durableId="1713534495">
    <w:abstractNumId w:val="12"/>
  </w:num>
  <w:num w:numId="11" w16cid:durableId="263923888">
    <w:abstractNumId w:val="14"/>
  </w:num>
  <w:num w:numId="12" w16cid:durableId="823859059">
    <w:abstractNumId w:val="4"/>
  </w:num>
  <w:num w:numId="13" w16cid:durableId="1661690994">
    <w:abstractNumId w:val="23"/>
  </w:num>
  <w:num w:numId="14" w16cid:durableId="1314988674">
    <w:abstractNumId w:val="18"/>
  </w:num>
  <w:num w:numId="15" w16cid:durableId="609817704">
    <w:abstractNumId w:val="25"/>
  </w:num>
  <w:num w:numId="16" w16cid:durableId="1551188645">
    <w:abstractNumId w:val="33"/>
  </w:num>
  <w:num w:numId="17" w16cid:durableId="264577541">
    <w:abstractNumId w:val="15"/>
  </w:num>
  <w:num w:numId="18" w16cid:durableId="2028628822">
    <w:abstractNumId w:val="10"/>
  </w:num>
  <w:num w:numId="19" w16cid:durableId="2036150897">
    <w:abstractNumId w:val="34"/>
  </w:num>
  <w:num w:numId="20" w16cid:durableId="809516436">
    <w:abstractNumId w:val="0"/>
  </w:num>
  <w:num w:numId="21" w16cid:durableId="100802069">
    <w:abstractNumId w:val="21"/>
  </w:num>
  <w:num w:numId="22" w16cid:durableId="1350182830">
    <w:abstractNumId w:val="22"/>
  </w:num>
  <w:num w:numId="23" w16cid:durableId="216820907">
    <w:abstractNumId w:val="11"/>
  </w:num>
  <w:num w:numId="24" w16cid:durableId="531458684">
    <w:abstractNumId w:val="20"/>
  </w:num>
  <w:num w:numId="25" w16cid:durableId="1676300454">
    <w:abstractNumId w:val="30"/>
  </w:num>
  <w:num w:numId="26" w16cid:durableId="1462964763">
    <w:abstractNumId w:val="29"/>
  </w:num>
  <w:num w:numId="27" w16cid:durableId="1374497090">
    <w:abstractNumId w:val="24"/>
  </w:num>
  <w:num w:numId="28" w16cid:durableId="1795782064">
    <w:abstractNumId w:val="7"/>
  </w:num>
  <w:num w:numId="29" w16cid:durableId="2051224231">
    <w:abstractNumId w:val="37"/>
  </w:num>
  <w:num w:numId="30" w16cid:durableId="640229029">
    <w:abstractNumId w:val="5"/>
  </w:num>
  <w:num w:numId="31" w16cid:durableId="917402862">
    <w:abstractNumId w:val="32"/>
  </w:num>
  <w:num w:numId="32" w16cid:durableId="654996994">
    <w:abstractNumId w:val="9"/>
  </w:num>
  <w:num w:numId="33" w16cid:durableId="1124926695">
    <w:abstractNumId w:val="16"/>
  </w:num>
  <w:num w:numId="34" w16cid:durableId="1648514263">
    <w:abstractNumId w:val="35"/>
  </w:num>
  <w:num w:numId="35" w16cid:durableId="1015569560">
    <w:abstractNumId w:val="38"/>
  </w:num>
  <w:num w:numId="36" w16cid:durableId="889419411">
    <w:abstractNumId w:val="2"/>
  </w:num>
  <w:num w:numId="37" w16cid:durableId="2131044070">
    <w:abstractNumId w:val="1"/>
  </w:num>
  <w:num w:numId="38" w16cid:durableId="772867730">
    <w:abstractNumId w:val="3"/>
  </w:num>
  <w:num w:numId="39" w16cid:durableId="94268560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2F8"/>
    <w:rsid w:val="00045428"/>
    <w:rsid w:val="000730DB"/>
    <w:rsid w:val="0008421C"/>
    <w:rsid w:val="000E595E"/>
    <w:rsid w:val="00105722"/>
    <w:rsid w:val="0013110E"/>
    <w:rsid w:val="0014064A"/>
    <w:rsid w:val="001409F9"/>
    <w:rsid w:val="001452F6"/>
    <w:rsid w:val="00147046"/>
    <w:rsid w:val="00147C23"/>
    <w:rsid w:val="001C1C0D"/>
    <w:rsid w:val="001E7C44"/>
    <w:rsid w:val="00214033"/>
    <w:rsid w:val="0027179C"/>
    <w:rsid w:val="00272F0F"/>
    <w:rsid w:val="00292124"/>
    <w:rsid w:val="003204A2"/>
    <w:rsid w:val="00332C60"/>
    <w:rsid w:val="003513D4"/>
    <w:rsid w:val="003A6AE6"/>
    <w:rsid w:val="003C4FD1"/>
    <w:rsid w:val="003D25EF"/>
    <w:rsid w:val="003E6BB6"/>
    <w:rsid w:val="004019B6"/>
    <w:rsid w:val="00403C6E"/>
    <w:rsid w:val="00407AC3"/>
    <w:rsid w:val="004616F2"/>
    <w:rsid w:val="004619A3"/>
    <w:rsid w:val="00471E31"/>
    <w:rsid w:val="004D0292"/>
    <w:rsid w:val="004E61DF"/>
    <w:rsid w:val="004F0AA1"/>
    <w:rsid w:val="005131BA"/>
    <w:rsid w:val="005160D7"/>
    <w:rsid w:val="00520554"/>
    <w:rsid w:val="00520B74"/>
    <w:rsid w:val="00566850"/>
    <w:rsid w:val="00590DE8"/>
    <w:rsid w:val="005A1676"/>
    <w:rsid w:val="005C35EF"/>
    <w:rsid w:val="005D48A5"/>
    <w:rsid w:val="005E2004"/>
    <w:rsid w:val="006241AE"/>
    <w:rsid w:val="00645EFF"/>
    <w:rsid w:val="0065141E"/>
    <w:rsid w:val="006C10BC"/>
    <w:rsid w:val="006E6EDA"/>
    <w:rsid w:val="006F02F8"/>
    <w:rsid w:val="00701C48"/>
    <w:rsid w:val="00725498"/>
    <w:rsid w:val="00781B4B"/>
    <w:rsid w:val="007E2825"/>
    <w:rsid w:val="00887617"/>
    <w:rsid w:val="008F238D"/>
    <w:rsid w:val="009127C7"/>
    <w:rsid w:val="00914B02"/>
    <w:rsid w:val="00921A07"/>
    <w:rsid w:val="009416A3"/>
    <w:rsid w:val="0095141D"/>
    <w:rsid w:val="009553D8"/>
    <w:rsid w:val="00955C6F"/>
    <w:rsid w:val="009708CB"/>
    <w:rsid w:val="009C65F1"/>
    <w:rsid w:val="009E0377"/>
    <w:rsid w:val="009E68E8"/>
    <w:rsid w:val="009F1792"/>
    <w:rsid w:val="009F29C0"/>
    <w:rsid w:val="00A45CF1"/>
    <w:rsid w:val="00A60562"/>
    <w:rsid w:val="00A6109D"/>
    <w:rsid w:val="00A6368D"/>
    <w:rsid w:val="00A91C16"/>
    <w:rsid w:val="00AB2C20"/>
    <w:rsid w:val="00AB3AE8"/>
    <w:rsid w:val="00AC5B46"/>
    <w:rsid w:val="00B06F8E"/>
    <w:rsid w:val="00B55769"/>
    <w:rsid w:val="00B60311"/>
    <w:rsid w:val="00B723F5"/>
    <w:rsid w:val="00B72997"/>
    <w:rsid w:val="00BB6194"/>
    <w:rsid w:val="00BD43A7"/>
    <w:rsid w:val="00C23FF6"/>
    <w:rsid w:val="00C45AB5"/>
    <w:rsid w:val="00C74BDC"/>
    <w:rsid w:val="00D17F48"/>
    <w:rsid w:val="00D80A41"/>
    <w:rsid w:val="00DE7CC8"/>
    <w:rsid w:val="00E46A8D"/>
    <w:rsid w:val="00E864BC"/>
    <w:rsid w:val="00E91393"/>
    <w:rsid w:val="00EA5564"/>
    <w:rsid w:val="00EB52DD"/>
    <w:rsid w:val="00EC5C0C"/>
    <w:rsid w:val="00ED378A"/>
    <w:rsid w:val="00EE5909"/>
    <w:rsid w:val="00F15546"/>
    <w:rsid w:val="00FD3FBF"/>
    <w:rsid w:val="0EEF4143"/>
    <w:rsid w:val="3C7E51D8"/>
    <w:rsid w:val="4B312121"/>
    <w:rsid w:val="4FB3B850"/>
    <w:rsid w:val="664DBD0C"/>
    <w:rsid w:val="6ECACCF9"/>
    <w:rsid w:val="708E3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58BF0"/>
  <w15:chartTrackingRefBased/>
  <w15:docId w15:val="{F6AB2CDF-28D1-4194-B68B-06F06A51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F8"/>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F02F8"/>
    <w:pPr>
      <w:keepNext/>
      <w:outlineLvl w:val="2"/>
    </w:pPr>
    <w:rPr>
      <w:rFonts w:ascii="Arial" w:hAnsi="Arial"/>
      <w:b/>
      <w:sz w:val="22"/>
    </w:rPr>
  </w:style>
  <w:style w:type="paragraph" w:styleId="Heading6">
    <w:name w:val="heading 6"/>
    <w:basedOn w:val="Normal"/>
    <w:next w:val="Normal"/>
    <w:link w:val="Heading6Char"/>
    <w:qFormat/>
    <w:rsid w:val="006F02F8"/>
    <w:pPr>
      <w:keepNext/>
      <w:tabs>
        <w:tab w:val="left" w:pos="3119"/>
      </w:tabs>
      <w:ind w:right="-58"/>
      <w:outlineLvl w:val="5"/>
    </w:pPr>
    <w:rPr>
      <w:rFonts w:ascii="Arial" w:hAnsi="Arial" w:cs="Arial"/>
      <w:sz w:val="24"/>
    </w:rPr>
  </w:style>
  <w:style w:type="paragraph" w:styleId="Heading7">
    <w:name w:val="heading 7"/>
    <w:basedOn w:val="Normal"/>
    <w:next w:val="Normal"/>
    <w:link w:val="Heading7Char"/>
    <w:qFormat/>
    <w:rsid w:val="006F02F8"/>
    <w:pPr>
      <w:keepNext/>
      <w:tabs>
        <w:tab w:val="left" w:pos="34"/>
      </w:tabs>
      <w:ind w:left="34" w:right="34"/>
      <w:outlineLvl w:val="6"/>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F02F8"/>
    <w:rPr>
      <w:rFonts w:ascii="Arial" w:eastAsia="Times New Roman" w:hAnsi="Arial" w:cs="Times New Roman"/>
      <w:b/>
      <w:szCs w:val="20"/>
      <w:lang w:val="en-US"/>
    </w:rPr>
  </w:style>
  <w:style w:type="character" w:customStyle="1" w:styleId="Heading6Char">
    <w:name w:val="Heading 6 Char"/>
    <w:basedOn w:val="DefaultParagraphFont"/>
    <w:link w:val="Heading6"/>
    <w:rsid w:val="006F02F8"/>
    <w:rPr>
      <w:rFonts w:ascii="Arial" w:eastAsia="Times New Roman" w:hAnsi="Arial" w:cs="Arial"/>
      <w:sz w:val="24"/>
      <w:szCs w:val="20"/>
    </w:rPr>
  </w:style>
  <w:style w:type="character" w:customStyle="1" w:styleId="Heading7Char">
    <w:name w:val="Heading 7 Char"/>
    <w:basedOn w:val="DefaultParagraphFont"/>
    <w:link w:val="Heading7"/>
    <w:rsid w:val="006F02F8"/>
    <w:rPr>
      <w:rFonts w:ascii="Arial" w:eastAsia="Times New Roman" w:hAnsi="Arial" w:cs="Arial"/>
      <w:b/>
      <w:bCs/>
      <w:sz w:val="24"/>
      <w:szCs w:val="20"/>
    </w:rPr>
  </w:style>
  <w:style w:type="paragraph" w:styleId="BodyText">
    <w:name w:val="Body Text"/>
    <w:basedOn w:val="Normal"/>
    <w:link w:val="BodyTextChar"/>
    <w:rsid w:val="006F02F8"/>
    <w:rPr>
      <w:rFonts w:ascii="Arial" w:hAnsi="Arial"/>
      <w:sz w:val="22"/>
    </w:rPr>
  </w:style>
  <w:style w:type="character" w:customStyle="1" w:styleId="BodyTextChar">
    <w:name w:val="Body Text Char"/>
    <w:basedOn w:val="DefaultParagraphFont"/>
    <w:link w:val="BodyText"/>
    <w:rsid w:val="006F02F8"/>
    <w:rPr>
      <w:rFonts w:ascii="Arial" w:eastAsia="Times New Roman" w:hAnsi="Arial" w:cs="Times New Roman"/>
      <w:szCs w:val="20"/>
      <w:lang w:val="en-US"/>
    </w:rPr>
  </w:style>
  <w:style w:type="paragraph" w:styleId="Header">
    <w:name w:val="header"/>
    <w:basedOn w:val="Normal"/>
    <w:link w:val="HeaderChar"/>
    <w:uiPriority w:val="99"/>
    <w:rsid w:val="006F02F8"/>
    <w:pPr>
      <w:tabs>
        <w:tab w:val="center" w:pos="4153"/>
        <w:tab w:val="right" w:pos="8306"/>
      </w:tabs>
    </w:pPr>
  </w:style>
  <w:style w:type="character" w:customStyle="1" w:styleId="HeaderChar">
    <w:name w:val="Header Char"/>
    <w:basedOn w:val="DefaultParagraphFont"/>
    <w:link w:val="Header"/>
    <w:uiPriority w:val="99"/>
    <w:rsid w:val="006F02F8"/>
    <w:rPr>
      <w:rFonts w:ascii="Times New Roman" w:eastAsia="Times New Roman" w:hAnsi="Times New Roman" w:cs="Times New Roman"/>
      <w:sz w:val="20"/>
      <w:szCs w:val="20"/>
      <w:lang w:val="en-US"/>
    </w:rPr>
  </w:style>
  <w:style w:type="paragraph" w:styleId="Footer">
    <w:name w:val="footer"/>
    <w:basedOn w:val="Normal"/>
    <w:link w:val="FooterChar"/>
    <w:rsid w:val="006F02F8"/>
    <w:pPr>
      <w:tabs>
        <w:tab w:val="center" w:pos="4153"/>
        <w:tab w:val="right" w:pos="8306"/>
      </w:tabs>
    </w:pPr>
  </w:style>
  <w:style w:type="character" w:customStyle="1" w:styleId="FooterChar">
    <w:name w:val="Footer Char"/>
    <w:basedOn w:val="DefaultParagraphFont"/>
    <w:link w:val="Footer"/>
    <w:rsid w:val="006F02F8"/>
    <w:rPr>
      <w:rFonts w:ascii="Times New Roman" w:eastAsia="Times New Roman" w:hAnsi="Times New Roman" w:cs="Times New Roman"/>
      <w:sz w:val="20"/>
      <w:szCs w:val="20"/>
      <w:lang w:val="en-US"/>
    </w:rPr>
  </w:style>
  <w:style w:type="character" w:styleId="PageNumber">
    <w:name w:val="page number"/>
    <w:basedOn w:val="DefaultParagraphFont"/>
    <w:rsid w:val="006F02F8"/>
  </w:style>
  <w:style w:type="paragraph" w:styleId="ListParagraph">
    <w:name w:val="List Paragraph"/>
    <w:basedOn w:val="Normal"/>
    <w:uiPriority w:val="34"/>
    <w:qFormat/>
    <w:rsid w:val="006F02F8"/>
    <w:pPr>
      <w:ind w:left="720"/>
      <w:contextualSpacing/>
    </w:pPr>
  </w:style>
  <w:style w:type="paragraph" w:styleId="BalloonText">
    <w:name w:val="Balloon Text"/>
    <w:basedOn w:val="Normal"/>
    <w:link w:val="BalloonTextChar"/>
    <w:uiPriority w:val="99"/>
    <w:semiHidden/>
    <w:unhideWhenUsed/>
    <w:rsid w:val="006F02F8"/>
    <w:rPr>
      <w:rFonts w:ascii="Tahoma" w:hAnsi="Tahoma" w:cs="Tahoma"/>
      <w:sz w:val="16"/>
      <w:szCs w:val="16"/>
    </w:rPr>
  </w:style>
  <w:style w:type="character" w:customStyle="1" w:styleId="BalloonTextChar">
    <w:name w:val="Balloon Text Char"/>
    <w:basedOn w:val="DefaultParagraphFont"/>
    <w:link w:val="BalloonText"/>
    <w:uiPriority w:val="99"/>
    <w:semiHidden/>
    <w:rsid w:val="006F02F8"/>
    <w:rPr>
      <w:rFonts w:ascii="Tahoma" w:eastAsia="Times New Roman" w:hAnsi="Tahoma" w:cs="Tahoma"/>
      <w:sz w:val="16"/>
      <w:szCs w:val="16"/>
      <w:lang w:val="en-US"/>
    </w:rPr>
  </w:style>
  <w:style w:type="character" w:customStyle="1" w:styleId="normaltextrun">
    <w:name w:val="normaltextrun"/>
    <w:basedOn w:val="DefaultParagraphFont"/>
    <w:rsid w:val="006F02F8"/>
  </w:style>
  <w:style w:type="character" w:customStyle="1" w:styleId="eop">
    <w:name w:val="eop"/>
    <w:basedOn w:val="DefaultParagraphFont"/>
    <w:rsid w:val="006F02F8"/>
  </w:style>
  <w:style w:type="character" w:styleId="CommentReference">
    <w:name w:val="annotation reference"/>
    <w:basedOn w:val="DefaultParagraphFont"/>
    <w:uiPriority w:val="99"/>
    <w:semiHidden/>
    <w:unhideWhenUsed/>
    <w:rsid w:val="006F02F8"/>
    <w:rPr>
      <w:sz w:val="16"/>
      <w:szCs w:val="16"/>
    </w:rPr>
  </w:style>
  <w:style w:type="paragraph" w:styleId="CommentText">
    <w:name w:val="annotation text"/>
    <w:basedOn w:val="Normal"/>
    <w:link w:val="CommentTextChar"/>
    <w:uiPriority w:val="99"/>
    <w:semiHidden/>
    <w:unhideWhenUsed/>
    <w:rsid w:val="006F02F8"/>
  </w:style>
  <w:style w:type="character" w:customStyle="1" w:styleId="CommentTextChar">
    <w:name w:val="Comment Text Char"/>
    <w:basedOn w:val="DefaultParagraphFont"/>
    <w:link w:val="CommentText"/>
    <w:uiPriority w:val="99"/>
    <w:semiHidden/>
    <w:rsid w:val="006F02F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F02F8"/>
    <w:rPr>
      <w:b/>
      <w:bCs/>
    </w:rPr>
  </w:style>
  <w:style w:type="character" w:customStyle="1" w:styleId="CommentSubjectChar">
    <w:name w:val="Comment Subject Char"/>
    <w:basedOn w:val="CommentTextChar"/>
    <w:link w:val="CommentSubject"/>
    <w:uiPriority w:val="99"/>
    <w:semiHidden/>
    <w:rsid w:val="006F02F8"/>
    <w:rPr>
      <w:rFonts w:ascii="Times New Roman" w:eastAsia="Times New Roman" w:hAnsi="Times New Roman" w:cs="Times New Roman"/>
      <w:b/>
      <w:bCs/>
      <w:sz w:val="20"/>
      <w:szCs w:val="20"/>
      <w:lang w:val="en-US"/>
    </w:rPr>
  </w:style>
  <w:style w:type="character" w:styleId="Mention">
    <w:name w:val="Mention"/>
    <w:basedOn w:val="DefaultParagraphFont"/>
    <w:uiPriority w:val="99"/>
    <w:unhideWhenUsed/>
    <w:rsid w:val="001409F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40286">
      <w:bodyDiv w:val="1"/>
      <w:marLeft w:val="0"/>
      <w:marRight w:val="0"/>
      <w:marTop w:val="0"/>
      <w:marBottom w:val="0"/>
      <w:divBdr>
        <w:top w:val="none" w:sz="0" w:space="0" w:color="auto"/>
        <w:left w:val="none" w:sz="0" w:space="0" w:color="auto"/>
        <w:bottom w:val="none" w:sz="0" w:space="0" w:color="auto"/>
        <w:right w:val="none" w:sz="0" w:space="0" w:color="auto"/>
      </w:divBdr>
    </w:div>
    <w:div w:id="104471199">
      <w:bodyDiv w:val="1"/>
      <w:marLeft w:val="0"/>
      <w:marRight w:val="0"/>
      <w:marTop w:val="0"/>
      <w:marBottom w:val="0"/>
      <w:divBdr>
        <w:top w:val="none" w:sz="0" w:space="0" w:color="auto"/>
        <w:left w:val="none" w:sz="0" w:space="0" w:color="auto"/>
        <w:bottom w:val="none" w:sz="0" w:space="0" w:color="auto"/>
        <w:right w:val="none" w:sz="0" w:space="0" w:color="auto"/>
      </w:divBdr>
    </w:div>
    <w:div w:id="419722865">
      <w:bodyDiv w:val="1"/>
      <w:marLeft w:val="0"/>
      <w:marRight w:val="0"/>
      <w:marTop w:val="0"/>
      <w:marBottom w:val="0"/>
      <w:divBdr>
        <w:top w:val="none" w:sz="0" w:space="0" w:color="auto"/>
        <w:left w:val="none" w:sz="0" w:space="0" w:color="auto"/>
        <w:bottom w:val="none" w:sz="0" w:space="0" w:color="auto"/>
        <w:right w:val="none" w:sz="0" w:space="0" w:color="auto"/>
      </w:divBdr>
    </w:div>
    <w:div w:id="595793662">
      <w:bodyDiv w:val="1"/>
      <w:marLeft w:val="0"/>
      <w:marRight w:val="0"/>
      <w:marTop w:val="0"/>
      <w:marBottom w:val="0"/>
      <w:divBdr>
        <w:top w:val="none" w:sz="0" w:space="0" w:color="auto"/>
        <w:left w:val="none" w:sz="0" w:space="0" w:color="auto"/>
        <w:bottom w:val="none" w:sz="0" w:space="0" w:color="auto"/>
        <w:right w:val="none" w:sz="0" w:space="0" w:color="auto"/>
      </w:divBdr>
    </w:div>
    <w:div w:id="599988640">
      <w:bodyDiv w:val="1"/>
      <w:marLeft w:val="0"/>
      <w:marRight w:val="0"/>
      <w:marTop w:val="0"/>
      <w:marBottom w:val="0"/>
      <w:divBdr>
        <w:top w:val="none" w:sz="0" w:space="0" w:color="auto"/>
        <w:left w:val="none" w:sz="0" w:space="0" w:color="auto"/>
        <w:bottom w:val="none" w:sz="0" w:space="0" w:color="auto"/>
        <w:right w:val="none" w:sz="0" w:space="0" w:color="auto"/>
      </w:divBdr>
    </w:div>
    <w:div w:id="704912702">
      <w:bodyDiv w:val="1"/>
      <w:marLeft w:val="0"/>
      <w:marRight w:val="0"/>
      <w:marTop w:val="0"/>
      <w:marBottom w:val="0"/>
      <w:divBdr>
        <w:top w:val="none" w:sz="0" w:space="0" w:color="auto"/>
        <w:left w:val="none" w:sz="0" w:space="0" w:color="auto"/>
        <w:bottom w:val="none" w:sz="0" w:space="0" w:color="auto"/>
        <w:right w:val="none" w:sz="0" w:space="0" w:color="auto"/>
      </w:divBdr>
    </w:div>
    <w:div w:id="786198203">
      <w:bodyDiv w:val="1"/>
      <w:marLeft w:val="0"/>
      <w:marRight w:val="0"/>
      <w:marTop w:val="0"/>
      <w:marBottom w:val="0"/>
      <w:divBdr>
        <w:top w:val="none" w:sz="0" w:space="0" w:color="auto"/>
        <w:left w:val="none" w:sz="0" w:space="0" w:color="auto"/>
        <w:bottom w:val="none" w:sz="0" w:space="0" w:color="auto"/>
        <w:right w:val="none" w:sz="0" w:space="0" w:color="auto"/>
      </w:divBdr>
    </w:div>
    <w:div w:id="821628963">
      <w:bodyDiv w:val="1"/>
      <w:marLeft w:val="0"/>
      <w:marRight w:val="0"/>
      <w:marTop w:val="0"/>
      <w:marBottom w:val="0"/>
      <w:divBdr>
        <w:top w:val="none" w:sz="0" w:space="0" w:color="auto"/>
        <w:left w:val="none" w:sz="0" w:space="0" w:color="auto"/>
        <w:bottom w:val="none" w:sz="0" w:space="0" w:color="auto"/>
        <w:right w:val="none" w:sz="0" w:space="0" w:color="auto"/>
      </w:divBdr>
    </w:div>
    <w:div w:id="1279334246">
      <w:bodyDiv w:val="1"/>
      <w:marLeft w:val="0"/>
      <w:marRight w:val="0"/>
      <w:marTop w:val="0"/>
      <w:marBottom w:val="0"/>
      <w:divBdr>
        <w:top w:val="none" w:sz="0" w:space="0" w:color="auto"/>
        <w:left w:val="none" w:sz="0" w:space="0" w:color="auto"/>
        <w:bottom w:val="none" w:sz="0" w:space="0" w:color="auto"/>
        <w:right w:val="none" w:sz="0" w:space="0" w:color="auto"/>
      </w:divBdr>
    </w:div>
    <w:div w:id="1285116489">
      <w:bodyDiv w:val="1"/>
      <w:marLeft w:val="0"/>
      <w:marRight w:val="0"/>
      <w:marTop w:val="0"/>
      <w:marBottom w:val="0"/>
      <w:divBdr>
        <w:top w:val="none" w:sz="0" w:space="0" w:color="auto"/>
        <w:left w:val="none" w:sz="0" w:space="0" w:color="auto"/>
        <w:bottom w:val="none" w:sz="0" w:space="0" w:color="auto"/>
        <w:right w:val="none" w:sz="0" w:space="0" w:color="auto"/>
      </w:divBdr>
    </w:div>
    <w:div w:id="1292633406">
      <w:bodyDiv w:val="1"/>
      <w:marLeft w:val="0"/>
      <w:marRight w:val="0"/>
      <w:marTop w:val="0"/>
      <w:marBottom w:val="0"/>
      <w:divBdr>
        <w:top w:val="none" w:sz="0" w:space="0" w:color="auto"/>
        <w:left w:val="none" w:sz="0" w:space="0" w:color="auto"/>
        <w:bottom w:val="none" w:sz="0" w:space="0" w:color="auto"/>
        <w:right w:val="none" w:sz="0" w:space="0" w:color="auto"/>
      </w:divBdr>
    </w:div>
    <w:div w:id="1317681969">
      <w:bodyDiv w:val="1"/>
      <w:marLeft w:val="0"/>
      <w:marRight w:val="0"/>
      <w:marTop w:val="0"/>
      <w:marBottom w:val="0"/>
      <w:divBdr>
        <w:top w:val="none" w:sz="0" w:space="0" w:color="auto"/>
        <w:left w:val="none" w:sz="0" w:space="0" w:color="auto"/>
        <w:bottom w:val="none" w:sz="0" w:space="0" w:color="auto"/>
        <w:right w:val="none" w:sz="0" w:space="0" w:color="auto"/>
      </w:divBdr>
    </w:div>
    <w:div w:id="1625888840">
      <w:bodyDiv w:val="1"/>
      <w:marLeft w:val="0"/>
      <w:marRight w:val="0"/>
      <w:marTop w:val="0"/>
      <w:marBottom w:val="0"/>
      <w:divBdr>
        <w:top w:val="none" w:sz="0" w:space="0" w:color="auto"/>
        <w:left w:val="none" w:sz="0" w:space="0" w:color="auto"/>
        <w:bottom w:val="none" w:sz="0" w:space="0" w:color="auto"/>
        <w:right w:val="none" w:sz="0" w:space="0" w:color="auto"/>
      </w:divBdr>
    </w:div>
    <w:div w:id="1627855244">
      <w:bodyDiv w:val="1"/>
      <w:marLeft w:val="0"/>
      <w:marRight w:val="0"/>
      <w:marTop w:val="0"/>
      <w:marBottom w:val="0"/>
      <w:divBdr>
        <w:top w:val="none" w:sz="0" w:space="0" w:color="auto"/>
        <w:left w:val="none" w:sz="0" w:space="0" w:color="auto"/>
        <w:bottom w:val="none" w:sz="0" w:space="0" w:color="auto"/>
        <w:right w:val="none" w:sz="0" w:space="0" w:color="auto"/>
      </w:divBdr>
    </w:div>
    <w:div w:id="1650205133">
      <w:bodyDiv w:val="1"/>
      <w:marLeft w:val="0"/>
      <w:marRight w:val="0"/>
      <w:marTop w:val="0"/>
      <w:marBottom w:val="0"/>
      <w:divBdr>
        <w:top w:val="none" w:sz="0" w:space="0" w:color="auto"/>
        <w:left w:val="none" w:sz="0" w:space="0" w:color="auto"/>
        <w:bottom w:val="none" w:sz="0" w:space="0" w:color="auto"/>
        <w:right w:val="none" w:sz="0" w:space="0" w:color="auto"/>
      </w:divBdr>
    </w:div>
    <w:div w:id="1723357903">
      <w:bodyDiv w:val="1"/>
      <w:marLeft w:val="0"/>
      <w:marRight w:val="0"/>
      <w:marTop w:val="0"/>
      <w:marBottom w:val="0"/>
      <w:divBdr>
        <w:top w:val="none" w:sz="0" w:space="0" w:color="auto"/>
        <w:left w:val="none" w:sz="0" w:space="0" w:color="auto"/>
        <w:bottom w:val="none" w:sz="0" w:space="0" w:color="auto"/>
        <w:right w:val="none" w:sz="0" w:space="0" w:color="auto"/>
      </w:divBdr>
    </w:div>
    <w:div w:id="1752001804">
      <w:bodyDiv w:val="1"/>
      <w:marLeft w:val="0"/>
      <w:marRight w:val="0"/>
      <w:marTop w:val="0"/>
      <w:marBottom w:val="0"/>
      <w:divBdr>
        <w:top w:val="none" w:sz="0" w:space="0" w:color="auto"/>
        <w:left w:val="none" w:sz="0" w:space="0" w:color="auto"/>
        <w:bottom w:val="none" w:sz="0" w:space="0" w:color="auto"/>
        <w:right w:val="none" w:sz="0" w:space="0" w:color="auto"/>
      </w:divBdr>
    </w:div>
    <w:div w:id="1863351299">
      <w:bodyDiv w:val="1"/>
      <w:marLeft w:val="0"/>
      <w:marRight w:val="0"/>
      <w:marTop w:val="0"/>
      <w:marBottom w:val="0"/>
      <w:divBdr>
        <w:top w:val="none" w:sz="0" w:space="0" w:color="auto"/>
        <w:left w:val="none" w:sz="0" w:space="0" w:color="auto"/>
        <w:bottom w:val="none" w:sz="0" w:space="0" w:color="auto"/>
        <w:right w:val="none" w:sz="0" w:space="0" w:color="auto"/>
      </w:divBdr>
    </w:div>
    <w:div w:id="1893810755">
      <w:bodyDiv w:val="1"/>
      <w:marLeft w:val="0"/>
      <w:marRight w:val="0"/>
      <w:marTop w:val="0"/>
      <w:marBottom w:val="0"/>
      <w:divBdr>
        <w:top w:val="none" w:sz="0" w:space="0" w:color="auto"/>
        <w:left w:val="none" w:sz="0" w:space="0" w:color="auto"/>
        <w:bottom w:val="none" w:sz="0" w:space="0" w:color="auto"/>
        <w:right w:val="none" w:sz="0" w:space="0" w:color="auto"/>
      </w:divBdr>
    </w:div>
    <w:div w:id="1903328416">
      <w:bodyDiv w:val="1"/>
      <w:marLeft w:val="0"/>
      <w:marRight w:val="0"/>
      <w:marTop w:val="0"/>
      <w:marBottom w:val="0"/>
      <w:divBdr>
        <w:top w:val="none" w:sz="0" w:space="0" w:color="auto"/>
        <w:left w:val="none" w:sz="0" w:space="0" w:color="auto"/>
        <w:bottom w:val="none" w:sz="0" w:space="0" w:color="auto"/>
        <w:right w:val="none" w:sz="0" w:space="0" w:color="auto"/>
      </w:divBdr>
    </w:div>
    <w:div w:id="1999843229">
      <w:bodyDiv w:val="1"/>
      <w:marLeft w:val="0"/>
      <w:marRight w:val="0"/>
      <w:marTop w:val="0"/>
      <w:marBottom w:val="0"/>
      <w:divBdr>
        <w:top w:val="none" w:sz="0" w:space="0" w:color="auto"/>
        <w:left w:val="none" w:sz="0" w:space="0" w:color="auto"/>
        <w:bottom w:val="none" w:sz="0" w:space="0" w:color="auto"/>
        <w:right w:val="none" w:sz="0" w:space="0" w:color="auto"/>
      </w:divBdr>
    </w:div>
    <w:div w:id="2001153047">
      <w:bodyDiv w:val="1"/>
      <w:marLeft w:val="0"/>
      <w:marRight w:val="0"/>
      <w:marTop w:val="0"/>
      <w:marBottom w:val="0"/>
      <w:divBdr>
        <w:top w:val="none" w:sz="0" w:space="0" w:color="auto"/>
        <w:left w:val="none" w:sz="0" w:space="0" w:color="auto"/>
        <w:bottom w:val="none" w:sz="0" w:space="0" w:color="auto"/>
        <w:right w:val="none" w:sz="0" w:space="0" w:color="auto"/>
      </w:divBdr>
    </w:div>
    <w:div w:id="206637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7A60993B44C244BB0BE42BC064C63E" ma:contentTypeVersion="14" ma:contentTypeDescription="Create a new document." ma:contentTypeScope="" ma:versionID="00e6535d3e97faf778087048213cdf81">
  <xsd:schema xmlns:xsd="http://www.w3.org/2001/XMLSchema" xmlns:xs="http://www.w3.org/2001/XMLSchema" xmlns:p="http://schemas.microsoft.com/office/2006/metadata/properties" xmlns:ns2="31d239ff-8948-4e8c-8c65-3efd9e04cff3" xmlns:ns3="b52092a4-d83e-4b03-97ff-9c7620d5227c" targetNamespace="http://schemas.microsoft.com/office/2006/metadata/properties" ma:root="true" ma:fieldsID="c189fc87baa8a119058e4e5969e13167" ns2:_="" ns3:_="">
    <xsd:import namespace="31d239ff-8948-4e8c-8c65-3efd9e04cff3"/>
    <xsd:import namespace="b52092a4-d83e-4b03-97ff-9c7620d5227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239ff-8948-4e8c-8c65-3efd9e04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d852382-b7e0-4a57-b6bc-e925b7845a1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2092a4-d83e-4b03-97ff-9c7620d5227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f1cadf7-3340-4121-bf90-4f9141d604e9}" ma:internalName="TaxCatchAll" ma:showField="CatchAllData" ma:web="b52092a4-d83e-4b03-97ff-9c7620d5227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52092a4-d83e-4b03-97ff-9c7620d5227c" xsi:nil="true"/>
    <lcf76f155ced4ddcb4097134ff3c332f xmlns="31d239ff-8948-4e8c-8c65-3efd9e04cff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DEADAF-FAC2-45D0-A33D-911A9652D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239ff-8948-4e8c-8c65-3efd9e04cff3"/>
    <ds:schemaRef ds:uri="b52092a4-d83e-4b03-97ff-9c7620d52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67DC6B-4E2F-43A4-A003-D7AC2EA942BB}">
  <ds:schemaRefs>
    <ds:schemaRef ds:uri="http://schemas.microsoft.com/sharepoint/v3/contenttype/forms"/>
  </ds:schemaRefs>
</ds:datastoreItem>
</file>

<file path=customXml/itemProps3.xml><?xml version="1.0" encoding="utf-8"?>
<ds:datastoreItem xmlns:ds="http://schemas.openxmlformats.org/officeDocument/2006/customXml" ds:itemID="{01F0071A-5224-4DFF-B6DC-1ECDEA501FF2}">
  <ds:schemaRefs>
    <ds:schemaRef ds:uri="http://schemas.microsoft.com/office/2006/metadata/properties"/>
    <ds:schemaRef ds:uri="http://schemas.microsoft.com/office/infopath/2007/PartnerControls"/>
    <ds:schemaRef ds:uri="b52092a4-d83e-4b03-97ff-9c7620d5227c"/>
    <ds:schemaRef ds:uri="31d239ff-8948-4e8c-8c65-3efd9e04cff3"/>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365 Domain</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Sharpe</dc:creator>
  <cp:keywords/>
  <dc:description/>
  <cp:lastModifiedBy>Kerry Hammick</cp:lastModifiedBy>
  <cp:revision>10</cp:revision>
  <dcterms:created xsi:type="dcterms:W3CDTF">2023-07-05T07:26:00Z</dcterms:created>
  <dcterms:modified xsi:type="dcterms:W3CDTF">2023-07-05T09:11:00Z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0x010100A77A60993B44C244BB0BE42BC064C63E</vt:lpwstr>
  </property>
  <property fmtid="{D5CDD505-2E9C-101B-9397-08002B2CF9AE}" pid="3" name="MediaServiceImageTags">
    <vt:lpwstr/>
  </property>
</Properties>
</file>