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jc w:val="center"/>
        <w:tblBorders>
          <w:insideH w:val="single" w:sz="2" w:space="0" w:color="FFFFFF" w:themeColor="background1"/>
        </w:tblBorders>
        <w:shd w:val="clear" w:color="auto" w:fill="B8CCE4"/>
        <w:tblLook w:val="0000" w:firstRow="0" w:lastRow="0" w:firstColumn="0" w:lastColumn="0" w:noHBand="0" w:noVBand="0"/>
      </w:tblPr>
      <w:tblGrid>
        <w:gridCol w:w="2510"/>
        <w:gridCol w:w="7697"/>
      </w:tblGrid>
      <w:tr w:rsidR="006F02F8" w:rsidRPr="000C7102" w14:paraId="3A8F30D3" w14:textId="77777777" w:rsidTr="0066368D">
        <w:trPr>
          <w:trHeight w:val="851"/>
          <w:jc w:val="center"/>
        </w:trPr>
        <w:tc>
          <w:tcPr>
            <w:tcW w:w="2510" w:type="dxa"/>
            <w:shd w:val="clear" w:color="auto" w:fill="auto"/>
            <w:vAlign w:val="center"/>
          </w:tcPr>
          <w:p w14:paraId="1234459E" w14:textId="77777777" w:rsidR="006F02F8" w:rsidRPr="00306A7C" w:rsidRDefault="006F02F8" w:rsidP="006F02F8">
            <w:pPr>
              <w:spacing w:before="120" w:after="120"/>
              <w:jc w:val="center"/>
              <w:rPr>
                <w:rFonts w:asciiTheme="minorHAnsi" w:hAnsiTheme="minorHAnsi" w:cstheme="minorHAnsi"/>
                <w:color w:val="FFFFFF" w:themeColor="background1"/>
                <w:sz w:val="22"/>
                <w:szCs w:val="22"/>
                <w:lang w:val="en-GB"/>
              </w:rPr>
            </w:pPr>
            <w:r w:rsidRPr="00306A7C">
              <w:rPr>
                <w:rFonts w:asciiTheme="minorHAnsi" w:hAnsiTheme="minorHAnsi" w:cstheme="minorHAnsi"/>
                <w:noProof/>
                <w:color w:val="FFFFFF" w:themeColor="background1"/>
                <w:sz w:val="22"/>
                <w:szCs w:val="22"/>
                <w:lang w:val="en-GB" w:eastAsia="en-GB"/>
              </w:rPr>
              <w:drawing>
                <wp:anchor distT="0" distB="0" distL="114300" distR="114300" simplePos="0" relativeHeight="251659264" behindDoc="0" locked="0" layoutInCell="1" allowOverlap="1" wp14:anchorId="0F8E96F0" wp14:editId="6C4127E9">
                  <wp:simplePos x="0" y="0"/>
                  <wp:positionH relativeFrom="column">
                    <wp:posOffset>-41910</wp:posOffset>
                  </wp:positionH>
                  <wp:positionV relativeFrom="paragraph">
                    <wp:posOffset>-140335</wp:posOffset>
                  </wp:positionV>
                  <wp:extent cx="1573530" cy="579120"/>
                  <wp:effectExtent l="0" t="0" r="7620" b="0"/>
                  <wp:wrapNone/>
                  <wp:docPr id="1" name="Picture 0" descr="newground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round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3530" cy="579120"/>
                          </a:xfrm>
                          <a:prstGeom prst="rect">
                            <a:avLst/>
                          </a:prstGeom>
                        </pic:spPr>
                      </pic:pic>
                    </a:graphicData>
                  </a:graphic>
                  <wp14:sizeRelH relativeFrom="page">
                    <wp14:pctWidth>0</wp14:pctWidth>
                  </wp14:sizeRelH>
                  <wp14:sizeRelV relativeFrom="page">
                    <wp14:pctHeight>0</wp14:pctHeight>
                  </wp14:sizeRelV>
                </wp:anchor>
              </w:drawing>
            </w:r>
          </w:p>
        </w:tc>
        <w:tc>
          <w:tcPr>
            <w:tcW w:w="7697" w:type="dxa"/>
            <w:shd w:val="clear" w:color="auto" w:fill="auto"/>
            <w:vAlign w:val="center"/>
          </w:tcPr>
          <w:p w14:paraId="7A5F716C" w14:textId="77777777" w:rsidR="006F02F8" w:rsidRPr="00306A7C" w:rsidRDefault="006F02F8" w:rsidP="006F02F8">
            <w:pPr>
              <w:spacing w:before="120" w:after="120"/>
              <w:jc w:val="center"/>
              <w:rPr>
                <w:rFonts w:asciiTheme="minorHAnsi" w:hAnsiTheme="minorHAnsi" w:cstheme="minorHAnsi"/>
                <w:b/>
                <w:bCs/>
                <w:sz w:val="36"/>
                <w:szCs w:val="36"/>
                <w:lang w:val="en-GB"/>
              </w:rPr>
            </w:pPr>
            <w:r w:rsidRPr="006F02F8">
              <w:rPr>
                <w:rFonts w:asciiTheme="minorHAnsi" w:hAnsiTheme="minorHAnsi" w:cstheme="minorHAnsi"/>
                <w:b/>
                <w:sz w:val="40"/>
                <w:szCs w:val="36"/>
                <w:lang w:val="en-GB"/>
              </w:rPr>
              <w:t>JOB DESCRIPTION</w:t>
            </w:r>
          </w:p>
        </w:tc>
      </w:tr>
      <w:tr w:rsidR="006F02F8" w:rsidRPr="000C7102" w14:paraId="734C5A5B" w14:textId="77777777" w:rsidTr="0066368D">
        <w:tblPrEx>
          <w:jc w:val="left"/>
        </w:tblPrEx>
        <w:trPr>
          <w:trHeight w:val="80"/>
        </w:trPr>
        <w:tc>
          <w:tcPr>
            <w:tcW w:w="2510" w:type="dxa"/>
            <w:shd w:val="clear" w:color="auto" w:fill="8496B0" w:themeFill="text2" w:themeFillTint="99"/>
            <w:vAlign w:val="center"/>
          </w:tcPr>
          <w:p w14:paraId="2250DA68" w14:textId="77777777" w:rsidR="006F02F8" w:rsidRPr="001B3CA7" w:rsidRDefault="006F02F8" w:rsidP="0066368D">
            <w:pPr>
              <w:spacing w:before="120" w:after="120"/>
              <w:rPr>
                <w:rFonts w:asciiTheme="minorHAnsi" w:hAnsiTheme="minorHAnsi" w:cstheme="minorHAnsi"/>
                <w:b/>
                <w:color w:val="FFFFFF" w:themeColor="background1"/>
                <w:sz w:val="22"/>
                <w:szCs w:val="22"/>
                <w:lang w:val="en-GB"/>
              </w:rPr>
            </w:pPr>
            <w:r w:rsidRPr="001B3CA7">
              <w:rPr>
                <w:rFonts w:asciiTheme="minorHAnsi" w:hAnsiTheme="minorHAnsi" w:cstheme="minorHAnsi"/>
                <w:b/>
                <w:color w:val="FFFFFF" w:themeColor="background1"/>
                <w:sz w:val="22"/>
                <w:szCs w:val="22"/>
                <w:lang w:val="en-GB"/>
              </w:rPr>
              <w:t>Job Title:</w:t>
            </w:r>
          </w:p>
        </w:tc>
        <w:tc>
          <w:tcPr>
            <w:tcW w:w="7697" w:type="dxa"/>
            <w:shd w:val="clear" w:color="auto" w:fill="E5F5FF"/>
            <w:vAlign w:val="center"/>
          </w:tcPr>
          <w:p w14:paraId="12D793C3" w14:textId="77777777" w:rsidR="006F02F8" w:rsidRPr="000C7102" w:rsidRDefault="006F02F8" w:rsidP="0066368D">
            <w:pPr>
              <w:spacing w:before="120" w:after="120"/>
              <w:rPr>
                <w:rFonts w:asciiTheme="minorHAnsi" w:hAnsiTheme="minorHAnsi" w:cstheme="minorHAnsi"/>
                <w:b/>
                <w:sz w:val="22"/>
                <w:szCs w:val="22"/>
              </w:rPr>
            </w:pPr>
            <w:r w:rsidRPr="00877795">
              <w:rPr>
                <w:rFonts w:asciiTheme="minorHAnsi" w:hAnsiTheme="minorHAnsi" w:cstheme="minorHAnsi"/>
                <w:b/>
                <w:sz w:val="22"/>
                <w:szCs w:val="22"/>
              </w:rPr>
              <w:t>EHS Compliance Advisor</w:t>
            </w:r>
          </w:p>
        </w:tc>
      </w:tr>
      <w:tr w:rsidR="006F02F8" w:rsidRPr="000C7102" w14:paraId="658A973E" w14:textId="77777777" w:rsidTr="0066368D">
        <w:tblPrEx>
          <w:jc w:val="left"/>
        </w:tblPrEx>
        <w:tc>
          <w:tcPr>
            <w:tcW w:w="2510" w:type="dxa"/>
            <w:shd w:val="clear" w:color="auto" w:fill="8496B0" w:themeFill="text2" w:themeFillTint="99"/>
            <w:vAlign w:val="center"/>
          </w:tcPr>
          <w:p w14:paraId="53334FF1" w14:textId="77777777" w:rsidR="006F02F8" w:rsidRPr="001B3CA7" w:rsidRDefault="006F02F8" w:rsidP="0066368D">
            <w:pPr>
              <w:spacing w:before="120" w:after="120"/>
              <w:rPr>
                <w:rFonts w:asciiTheme="minorHAnsi" w:hAnsiTheme="minorHAnsi" w:cstheme="minorHAnsi"/>
                <w:b/>
                <w:color w:val="FFFFFF" w:themeColor="background1"/>
                <w:sz w:val="22"/>
                <w:szCs w:val="22"/>
                <w:lang w:val="en-GB"/>
              </w:rPr>
            </w:pPr>
            <w:r w:rsidRPr="001B3CA7">
              <w:rPr>
                <w:rFonts w:asciiTheme="minorHAnsi" w:hAnsiTheme="minorHAnsi" w:cstheme="minorHAnsi"/>
                <w:b/>
                <w:color w:val="FFFFFF" w:themeColor="background1"/>
                <w:sz w:val="22"/>
                <w:szCs w:val="22"/>
                <w:lang w:val="en-GB"/>
              </w:rPr>
              <w:t>Department:</w:t>
            </w:r>
          </w:p>
        </w:tc>
        <w:tc>
          <w:tcPr>
            <w:tcW w:w="7697" w:type="dxa"/>
            <w:shd w:val="clear" w:color="auto" w:fill="E5F5FF"/>
            <w:vAlign w:val="center"/>
          </w:tcPr>
          <w:p w14:paraId="728EA631" w14:textId="77777777" w:rsidR="006F02F8" w:rsidRPr="000C7102" w:rsidRDefault="006F02F8" w:rsidP="0066368D">
            <w:pPr>
              <w:spacing w:before="120" w:after="120"/>
              <w:rPr>
                <w:rFonts w:asciiTheme="minorHAnsi" w:hAnsiTheme="minorHAnsi" w:cstheme="minorHAnsi"/>
                <w:b/>
                <w:sz w:val="22"/>
                <w:szCs w:val="22"/>
                <w:lang w:val="en-GB"/>
              </w:rPr>
            </w:pPr>
            <w:r>
              <w:rPr>
                <w:rFonts w:asciiTheme="minorHAnsi" w:hAnsiTheme="minorHAnsi" w:cstheme="minorHAnsi"/>
                <w:b/>
                <w:sz w:val="22"/>
                <w:szCs w:val="22"/>
                <w:lang w:val="en-GB"/>
              </w:rPr>
              <w:t xml:space="preserve">The Compliance People, </w:t>
            </w:r>
            <w:r w:rsidRPr="000C7102">
              <w:rPr>
                <w:rFonts w:asciiTheme="minorHAnsi" w:hAnsiTheme="minorHAnsi" w:cstheme="minorHAnsi"/>
                <w:b/>
                <w:sz w:val="22"/>
                <w:szCs w:val="22"/>
                <w:lang w:val="en-GB"/>
              </w:rPr>
              <w:t>Newground</w:t>
            </w:r>
            <w:r>
              <w:rPr>
                <w:rFonts w:asciiTheme="minorHAnsi" w:hAnsiTheme="minorHAnsi" w:cstheme="minorHAnsi"/>
                <w:b/>
                <w:sz w:val="22"/>
                <w:szCs w:val="22"/>
                <w:lang w:val="en-GB"/>
              </w:rPr>
              <w:t xml:space="preserve"> </w:t>
            </w:r>
            <w:r w:rsidRPr="000C7102">
              <w:rPr>
                <w:rFonts w:asciiTheme="minorHAnsi" w:hAnsiTheme="minorHAnsi" w:cstheme="minorHAnsi"/>
                <w:b/>
                <w:sz w:val="22"/>
                <w:szCs w:val="22"/>
                <w:lang w:val="en-GB"/>
              </w:rPr>
              <w:t>Business</w:t>
            </w:r>
            <w:r>
              <w:rPr>
                <w:rFonts w:asciiTheme="minorHAnsi" w:hAnsiTheme="minorHAnsi" w:cstheme="minorHAnsi"/>
                <w:b/>
                <w:sz w:val="22"/>
                <w:szCs w:val="22"/>
                <w:lang w:val="en-GB"/>
              </w:rPr>
              <w:t xml:space="preserve"> </w:t>
            </w:r>
            <w:r w:rsidRPr="000C7102">
              <w:rPr>
                <w:rFonts w:asciiTheme="minorHAnsi" w:hAnsiTheme="minorHAnsi" w:cstheme="minorHAnsi"/>
                <w:b/>
                <w:sz w:val="22"/>
                <w:szCs w:val="22"/>
                <w:lang w:val="en-GB"/>
              </w:rPr>
              <w:t>Services</w:t>
            </w:r>
          </w:p>
        </w:tc>
      </w:tr>
      <w:tr w:rsidR="006F02F8" w:rsidRPr="000C7102" w14:paraId="55395D74" w14:textId="77777777" w:rsidTr="0066368D">
        <w:tblPrEx>
          <w:jc w:val="left"/>
        </w:tblPrEx>
        <w:tc>
          <w:tcPr>
            <w:tcW w:w="2510" w:type="dxa"/>
            <w:shd w:val="clear" w:color="auto" w:fill="8496B0" w:themeFill="text2" w:themeFillTint="99"/>
            <w:vAlign w:val="center"/>
          </w:tcPr>
          <w:p w14:paraId="10D8FFAA" w14:textId="77777777" w:rsidR="006F02F8" w:rsidRPr="001B3CA7" w:rsidRDefault="006F02F8" w:rsidP="0066368D">
            <w:pPr>
              <w:spacing w:before="120" w:after="120"/>
              <w:rPr>
                <w:rFonts w:asciiTheme="minorHAnsi" w:hAnsiTheme="minorHAnsi" w:cstheme="minorHAnsi"/>
                <w:b/>
                <w:color w:val="FFFFFF" w:themeColor="background1"/>
                <w:sz w:val="22"/>
                <w:szCs w:val="22"/>
                <w:lang w:val="en-GB"/>
              </w:rPr>
            </w:pPr>
            <w:r w:rsidRPr="001B3CA7">
              <w:rPr>
                <w:rFonts w:asciiTheme="minorHAnsi" w:hAnsiTheme="minorHAnsi" w:cstheme="minorHAnsi"/>
                <w:b/>
                <w:color w:val="FFFFFF" w:themeColor="background1"/>
                <w:sz w:val="22"/>
                <w:szCs w:val="22"/>
                <w:lang w:val="en-GB"/>
              </w:rPr>
              <w:t>Office Location:</w:t>
            </w:r>
          </w:p>
        </w:tc>
        <w:tc>
          <w:tcPr>
            <w:tcW w:w="7697" w:type="dxa"/>
            <w:shd w:val="clear" w:color="auto" w:fill="E5F5FF"/>
            <w:vAlign w:val="center"/>
          </w:tcPr>
          <w:p w14:paraId="6FD4E3F0" w14:textId="77777777" w:rsidR="006F02F8" w:rsidRPr="000C7102" w:rsidRDefault="006F02F8" w:rsidP="0066368D">
            <w:pPr>
              <w:spacing w:before="120" w:after="120"/>
              <w:rPr>
                <w:rFonts w:asciiTheme="minorHAnsi" w:hAnsiTheme="minorHAnsi" w:cstheme="minorHAnsi"/>
                <w:sz w:val="22"/>
                <w:szCs w:val="22"/>
                <w:lang w:val="en-GB"/>
              </w:rPr>
            </w:pPr>
            <w:r w:rsidRPr="000C7102">
              <w:rPr>
                <w:rFonts w:asciiTheme="minorHAnsi" w:hAnsiTheme="minorHAnsi" w:cstheme="minorHAnsi"/>
                <w:sz w:val="22"/>
                <w:szCs w:val="22"/>
                <w:lang w:val="en-GB"/>
              </w:rPr>
              <w:t>Bob</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Watts</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Building,</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193</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Bolton</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Road,</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Blackburn,</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BB2</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3GE</w:t>
            </w:r>
          </w:p>
        </w:tc>
      </w:tr>
      <w:tr w:rsidR="006F02F8" w:rsidRPr="000C7102" w14:paraId="0FDE1F9F" w14:textId="77777777" w:rsidTr="0066368D">
        <w:tblPrEx>
          <w:jc w:val="left"/>
        </w:tblPrEx>
        <w:tc>
          <w:tcPr>
            <w:tcW w:w="2510" w:type="dxa"/>
            <w:shd w:val="clear" w:color="auto" w:fill="8496B0" w:themeFill="text2" w:themeFillTint="99"/>
            <w:vAlign w:val="center"/>
          </w:tcPr>
          <w:p w14:paraId="14C3214E" w14:textId="77777777" w:rsidR="006F02F8" w:rsidRPr="001B3CA7" w:rsidRDefault="006F02F8" w:rsidP="0066368D">
            <w:pPr>
              <w:spacing w:before="120" w:after="120"/>
              <w:rPr>
                <w:rFonts w:asciiTheme="minorHAnsi" w:hAnsiTheme="minorHAnsi" w:cstheme="minorHAnsi"/>
                <w:b/>
                <w:color w:val="FFFFFF" w:themeColor="background1"/>
                <w:sz w:val="22"/>
                <w:szCs w:val="22"/>
                <w:lang w:val="en-GB"/>
              </w:rPr>
            </w:pPr>
            <w:r w:rsidRPr="001B3CA7">
              <w:rPr>
                <w:rFonts w:asciiTheme="minorHAnsi" w:hAnsiTheme="minorHAnsi" w:cstheme="minorHAnsi"/>
                <w:b/>
                <w:color w:val="FFFFFF" w:themeColor="background1"/>
                <w:sz w:val="22"/>
                <w:szCs w:val="22"/>
                <w:lang w:val="en-GB"/>
              </w:rPr>
              <w:t>Grade</w:t>
            </w:r>
          </w:p>
        </w:tc>
        <w:tc>
          <w:tcPr>
            <w:tcW w:w="7697" w:type="dxa"/>
            <w:shd w:val="clear" w:color="auto" w:fill="E5F5FF"/>
            <w:vAlign w:val="center"/>
          </w:tcPr>
          <w:p w14:paraId="1CE171F9" w14:textId="77777777" w:rsidR="006F02F8" w:rsidRPr="000C7102" w:rsidRDefault="006F02F8" w:rsidP="0066368D">
            <w:pPr>
              <w:spacing w:before="120" w:after="120"/>
              <w:rPr>
                <w:rFonts w:asciiTheme="minorHAnsi" w:hAnsiTheme="minorHAnsi" w:cstheme="minorHAnsi"/>
                <w:sz w:val="22"/>
                <w:szCs w:val="22"/>
                <w:lang w:val="en-GB"/>
              </w:rPr>
            </w:pPr>
            <w:r w:rsidRPr="00877795">
              <w:rPr>
                <w:rFonts w:asciiTheme="minorHAnsi" w:hAnsiTheme="minorHAnsi" w:cstheme="minorHAnsi"/>
                <w:sz w:val="22"/>
                <w:szCs w:val="22"/>
                <w:lang w:val="en-GB"/>
              </w:rPr>
              <w:t xml:space="preserve">7 </w:t>
            </w:r>
          </w:p>
        </w:tc>
      </w:tr>
      <w:tr w:rsidR="006F02F8" w:rsidRPr="000C7102" w14:paraId="2044EDCF" w14:textId="77777777" w:rsidTr="0066368D">
        <w:tblPrEx>
          <w:jc w:val="left"/>
          <w:shd w:val="clear" w:color="auto" w:fill="auto"/>
        </w:tblPrEx>
        <w:tc>
          <w:tcPr>
            <w:tcW w:w="2510" w:type="dxa"/>
            <w:shd w:val="clear" w:color="auto" w:fill="8496B0" w:themeFill="text2" w:themeFillTint="99"/>
          </w:tcPr>
          <w:p w14:paraId="576FD926" w14:textId="77777777" w:rsidR="006F02F8" w:rsidRPr="001B3CA7" w:rsidRDefault="006F02F8" w:rsidP="0066368D">
            <w:pPr>
              <w:spacing w:before="120" w:after="12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t>Job Purpose</w:t>
            </w:r>
          </w:p>
        </w:tc>
        <w:tc>
          <w:tcPr>
            <w:tcW w:w="7697" w:type="dxa"/>
            <w:shd w:val="clear" w:color="auto" w:fill="E5F5FF"/>
          </w:tcPr>
          <w:p w14:paraId="78EA5E18" w14:textId="77777777" w:rsidR="006F02F8" w:rsidRPr="00877795" w:rsidRDefault="006F02F8" w:rsidP="0066368D">
            <w:pPr>
              <w:pStyle w:val="ListParagraph"/>
              <w:numPr>
                <w:ilvl w:val="0"/>
                <w:numId w:val="10"/>
              </w:numPr>
              <w:spacing w:before="60" w:after="60"/>
              <w:ind w:left="714" w:hanging="357"/>
              <w:contextualSpacing w:val="0"/>
              <w:rPr>
                <w:rFonts w:asciiTheme="minorHAnsi" w:hAnsiTheme="minorHAnsi" w:cstheme="minorHAnsi"/>
                <w:sz w:val="22"/>
                <w:szCs w:val="22"/>
                <w:lang w:val="en-GB"/>
              </w:rPr>
            </w:pPr>
            <w:r w:rsidRPr="00877795">
              <w:rPr>
                <w:rFonts w:asciiTheme="minorHAnsi" w:hAnsiTheme="minorHAnsi" w:cstheme="minorHAnsi"/>
                <w:sz w:val="22"/>
                <w:szCs w:val="22"/>
                <w:lang w:val="en-GB"/>
              </w:rPr>
              <w:t>To maintain registers of environment</w:t>
            </w:r>
            <w:r>
              <w:rPr>
                <w:rFonts w:asciiTheme="minorHAnsi" w:hAnsiTheme="minorHAnsi" w:cstheme="minorHAnsi"/>
                <w:sz w:val="22"/>
                <w:szCs w:val="22"/>
                <w:lang w:val="en-GB"/>
              </w:rPr>
              <w:t xml:space="preserve"> and</w:t>
            </w:r>
            <w:r w:rsidRPr="00877795">
              <w:rPr>
                <w:rFonts w:asciiTheme="minorHAnsi" w:hAnsiTheme="minorHAnsi" w:cstheme="minorHAnsi"/>
                <w:sz w:val="22"/>
                <w:szCs w:val="22"/>
                <w:lang w:val="en-GB"/>
              </w:rPr>
              <w:t xml:space="preserve"> health &amp; safety legislation, provided to subscribers of The Compliance People</w:t>
            </w:r>
            <w:r>
              <w:rPr>
                <w:rFonts w:asciiTheme="minorHAnsi" w:hAnsiTheme="minorHAnsi" w:cstheme="minorHAnsi"/>
                <w:sz w:val="22"/>
                <w:szCs w:val="22"/>
                <w:lang w:val="en-GB"/>
              </w:rPr>
              <w:t>’s Legislation Update Service</w:t>
            </w:r>
            <w:r w:rsidRPr="00877795">
              <w:rPr>
                <w:rFonts w:asciiTheme="minorHAnsi" w:hAnsiTheme="minorHAnsi" w:cstheme="minorHAnsi"/>
                <w:sz w:val="22"/>
                <w:szCs w:val="22"/>
                <w:lang w:val="en-GB"/>
              </w:rPr>
              <w:t xml:space="preserve"> (LUS).</w:t>
            </w:r>
          </w:p>
          <w:p w14:paraId="5228B002" w14:textId="77777777" w:rsidR="006F02F8" w:rsidRPr="00877795" w:rsidRDefault="006F02F8" w:rsidP="0066368D">
            <w:pPr>
              <w:pStyle w:val="ListParagraph"/>
              <w:numPr>
                <w:ilvl w:val="0"/>
                <w:numId w:val="10"/>
              </w:numPr>
              <w:spacing w:before="60" w:after="60"/>
              <w:ind w:left="714" w:hanging="357"/>
              <w:contextualSpacing w:val="0"/>
              <w:rPr>
                <w:rFonts w:asciiTheme="minorHAnsi" w:hAnsiTheme="minorHAnsi" w:cstheme="minorHAnsi"/>
                <w:sz w:val="22"/>
                <w:szCs w:val="22"/>
                <w:lang w:val="en-GB"/>
              </w:rPr>
            </w:pPr>
            <w:r w:rsidRPr="00877795">
              <w:rPr>
                <w:rFonts w:asciiTheme="minorHAnsi" w:hAnsiTheme="minorHAnsi" w:cstheme="minorHAnsi"/>
                <w:sz w:val="22"/>
                <w:szCs w:val="22"/>
                <w:lang w:val="en-GB"/>
              </w:rPr>
              <w:t xml:space="preserve">To contribute to ensuring that all environment and health </w:t>
            </w:r>
            <w:r>
              <w:rPr>
                <w:rFonts w:asciiTheme="minorHAnsi" w:hAnsiTheme="minorHAnsi" w:cstheme="minorHAnsi"/>
                <w:sz w:val="22"/>
                <w:szCs w:val="22"/>
                <w:lang w:val="en-GB"/>
              </w:rPr>
              <w:t>&amp;</w:t>
            </w:r>
            <w:r w:rsidRPr="00877795">
              <w:rPr>
                <w:rFonts w:asciiTheme="minorHAnsi" w:hAnsiTheme="minorHAnsi" w:cstheme="minorHAnsi"/>
                <w:sz w:val="22"/>
                <w:szCs w:val="22"/>
                <w:lang w:val="en-GB"/>
              </w:rPr>
              <w:t xml:space="preserve"> safety legal content is complete, accurate, comprehensible and up-to-date.</w:t>
            </w:r>
          </w:p>
          <w:p w14:paraId="7DF52F23" w14:textId="77777777" w:rsidR="006F02F8" w:rsidRPr="00877795" w:rsidRDefault="006F02F8" w:rsidP="0066368D">
            <w:pPr>
              <w:pStyle w:val="ListParagraph"/>
              <w:numPr>
                <w:ilvl w:val="0"/>
                <w:numId w:val="10"/>
              </w:numPr>
              <w:spacing w:before="60" w:after="60"/>
              <w:ind w:left="714" w:hanging="357"/>
              <w:contextualSpacing w:val="0"/>
              <w:rPr>
                <w:rFonts w:asciiTheme="minorHAnsi" w:hAnsiTheme="minorHAnsi" w:cstheme="minorHAnsi"/>
                <w:sz w:val="22"/>
                <w:szCs w:val="22"/>
                <w:lang w:val="en-GB"/>
              </w:rPr>
            </w:pPr>
            <w:r w:rsidRPr="00877795">
              <w:rPr>
                <w:rFonts w:asciiTheme="minorHAnsi" w:hAnsiTheme="minorHAnsi" w:cstheme="minorHAnsi"/>
                <w:sz w:val="22"/>
                <w:szCs w:val="22"/>
                <w:lang w:val="en-GB"/>
              </w:rPr>
              <w:t>To contribute to the development of accurate and creative resources relating to environment, health and safety compliance and management systems.</w:t>
            </w:r>
          </w:p>
          <w:p w14:paraId="421E5FEE" w14:textId="77777777" w:rsidR="006F02F8" w:rsidRPr="00877795" w:rsidRDefault="006F02F8" w:rsidP="0066368D">
            <w:pPr>
              <w:pStyle w:val="ListParagraph"/>
              <w:numPr>
                <w:ilvl w:val="0"/>
                <w:numId w:val="10"/>
              </w:numPr>
              <w:spacing w:before="60" w:after="60"/>
              <w:ind w:left="714" w:hanging="357"/>
              <w:contextualSpacing w:val="0"/>
              <w:rPr>
                <w:rFonts w:asciiTheme="minorHAnsi" w:hAnsiTheme="minorHAnsi" w:cstheme="minorHAnsi"/>
                <w:sz w:val="22"/>
                <w:szCs w:val="22"/>
                <w:lang w:val="en-GB"/>
              </w:rPr>
            </w:pPr>
            <w:r w:rsidRPr="00877795">
              <w:rPr>
                <w:rFonts w:asciiTheme="minorHAnsi" w:hAnsiTheme="minorHAnsi" w:cstheme="minorHAnsi"/>
                <w:sz w:val="22"/>
                <w:szCs w:val="22"/>
                <w:lang w:val="en-GB"/>
              </w:rPr>
              <w:t>To manage and contribute to ‘helpline’ support to clients on general environmental, health &amp; safety compliance enquiries.</w:t>
            </w:r>
          </w:p>
          <w:p w14:paraId="2252FE03" w14:textId="77777777" w:rsidR="006F02F8" w:rsidRPr="00877795" w:rsidRDefault="006F02F8" w:rsidP="0066368D">
            <w:pPr>
              <w:pStyle w:val="ListParagraph"/>
              <w:numPr>
                <w:ilvl w:val="0"/>
                <w:numId w:val="10"/>
              </w:numPr>
              <w:spacing w:before="60" w:after="60"/>
              <w:ind w:left="714" w:hanging="357"/>
              <w:contextualSpacing w:val="0"/>
              <w:rPr>
                <w:rFonts w:asciiTheme="minorHAnsi" w:hAnsiTheme="minorHAnsi" w:cstheme="minorHAnsi"/>
                <w:sz w:val="22"/>
                <w:szCs w:val="22"/>
                <w:lang w:val="en-GB"/>
              </w:rPr>
            </w:pPr>
            <w:r w:rsidRPr="00877795">
              <w:rPr>
                <w:rFonts w:asciiTheme="minorHAnsi" w:hAnsiTheme="minorHAnsi" w:cstheme="minorHAnsi"/>
                <w:sz w:val="22"/>
                <w:szCs w:val="22"/>
                <w:lang w:val="en-GB"/>
              </w:rPr>
              <w:t>To guide users in setting up their legal registers.</w:t>
            </w:r>
          </w:p>
          <w:p w14:paraId="64E776AE" w14:textId="77777777" w:rsidR="006F02F8" w:rsidRPr="00877795" w:rsidRDefault="006F02F8" w:rsidP="0066368D">
            <w:pPr>
              <w:pStyle w:val="ListParagraph"/>
              <w:numPr>
                <w:ilvl w:val="0"/>
                <w:numId w:val="10"/>
              </w:numPr>
              <w:spacing w:before="60" w:after="60"/>
              <w:ind w:left="714" w:hanging="357"/>
              <w:contextualSpacing w:val="0"/>
              <w:rPr>
                <w:rFonts w:asciiTheme="minorHAnsi" w:hAnsiTheme="minorHAnsi" w:cstheme="minorHAnsi"/>
                <w:sz w:val="22"/>
                <w:szCs w:val="22"/>
                <w:lang w:val="en-GB"/>
              </w:rPr>
            </w:pPr>
            <w:r w:rsidRPr="00877795">
              <w:rPr>
                <w:rFonts w:asciiTheme="minorHAnsi" w:hAnsiTheme="minorHAnsi" w:cstheme="minorHAnsi"/>
                <w:sz w:val="22"/>
                <w:szCs w:val="22"/>
                <w:lang w:val="en-GB"/>
              </w:rPr>
              <w:t>To develop and deliver health, safety, environment and / or quality training to the EHS Resource Team and the wider LUS Team.</w:t>
            </w:r>
          </w:p>
          <w:p w14:paraId="1EC0D6E4" w14:textId="77777777" w:rsidR="006F02F8" w:rsidRPr="00877795" w:rsidRDefault="006F02F8" w:rsidP="0066368D">
            <w:pPr>
              <w:pStyle w:val="ListParagraph"/>
              <w:numPr>
                <w:ilvl w:val="0"/>
                <w:numId w:val="10"/>
              </w:numPr>
              <w:spacing w:before="60" w:after="60"/>
              <w:ind w:left="714" w:hanging="357"/>
              <w:contextualSpacing w:val="0"/>
              <w:rPr>
                <w:rFonts w:asciiTheme="minorHAnsi" w:hAnsiTheme="minorHAnsi" w:cstheme="minorHAnsi"/>
                <w:sz w:val="22"/>
                <w:szCs w:val="22"/>
                <w:lang w:val="en-GB"/>
              </w:rPr>
            </w:pPr>
            <w:r w:rsidRPr="00877795">
              <w:rPr>
                <w:rFonts w:asciiTheme="minorHAnsi" w:hAnsiTheme="minorHAnsi" w:cstheme="minorHAnsi"/>
                <w:sz w:val="22"/>
                <w:szCs w:val="22"/>
                <w:lang w:val="en-GB"/>
              </w:rPr>
              <w:t>To provide input into the continued product development of the Legislation Update Service (LUS).</w:t>
            </w:r>
          </w:p>
          <w:p w14:paraId="6700AEF5" w14:textId="77777777" w:rsidR="006F02F8" w:rsidRPr="000C7102" w:rsidRDefault="006F02F8" w:rsidP="0066368D">
            <w:pPr>
              <w:pStyle w:val="ListParagraph"/>
              <w:numPr>
                <w:ilvl w:val="0"/>
                <w:numId w:val="10"/>
              </w:numPr>
              <w:spacing w:before="60" w:after="60"/>
              <w:ind w:left="714" w:hanging="357"/>
              <w:contextualSpacing w:val="0"/>
              <w:rPr>
                <w:rFonts w:asciiTheme="minorHAnsi" w:hAnsiTheme="minorHAnsi" w:cstheme="minorHAnsi"/>
                <w:sz w:val="22"/>
                <w:szCs w:val="22"/>
                <w:lang w:val="en-GB"/>
              </w:rPr>
            </w:pPr>
            <w:r w:rsidRPr="00877795">
              <w:rPr>
                <w:rFonts w:asciiTheme="minorHAnsi" w:hAnsiTheme="minorHAnsi" w:cstheme="minorHAnsi"/>
                <w:sz w:val="22"/>
                <w:szCs w:val="22"/>
                <w:lang w:val="en-GB"/>
              </w:rPr>
              <w:t>To get to know our customers’ needs and ensure legal compliance content and resources meet those needs.</w:t>
            </w:r>
          </w:p>
        </w:tc>
      </w:tr>
      <w:tr w:rsidR="006F02F8" w:rsidRPr="000C7102" w14:paraId="69E8C741" w14:textId="77777777" w:rsidTr="0066368D">
        <w:tblPrEx>
          <w:jc w:val="left"/>
          <w:shd w:val="clear" w:color="auto" w:fill="auto"/>
        </w:tblPrEx>
        <w:tc>
          <w:tcPr>
            <w:tcW w:w="2510" w:type="dxa"/>
            <w:shd w:val="clear" w:color="auto" w:fill="8496B0" w:themeFill="text2" w:themeFillTint="99"/>
          </w:tcPr>
          <w:p w14:paraId="0F63DAE5" w14:textId="77777777" w:rsidR="006F02F8" w:rsidRPr="001B3CA7" w:rsidRDefault="006F02F8" w:rsidP="0066368D">
            <w:pPr>
              <w:spacing w:before="120" w:after="12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t>Reporting To</w:t>
            </w:r>
          </w:p>
        </w:tc>
        <w:tc>
          <w:tcPr>
            <w:tcW w:w="7697" w:type="dxa"/>
            <w:shd w:val="clear" w:color="auto" w:fill="E5F5FF"/>
          </w:tcPr>
          <w:p w14:paraId="04D13B9E" w14:textId="77777777" w:rsidR="006F02F8" w:rsidRPr="000C7102" w:rsidRDefault="006F02F8" w:rsidP="0066368D">
            <w:pPr>
              <w:spacing w:before="120" w:after="120"/>
              <w:rPr>
                <w:rFonts w:asciiTheme="minorHAnsi" w:hAnsiTheme="minorHAnsi" w:cstheme="minorHAnsi"/>
                <w:sz w:val="22"/>
                <w:szCs w:val="22"/>
                <w:lang w:val="en-GB"/>
              </w:rPr>
            </w:pPr>
            <w:r w:rsidRPr="000C7102">
              <w:rPr>
                <w:rFonts w:asciiTheme="minorHAnsi" w:hAnsiTheme="minorHAnsi" w:cstheme="minorHAnsi"/>
                <w:sz w:val="22"/>
                <w:szCs w:val="22"/>
              </w:rPr>
              <w:t>Environment</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Health</w:t>
            </w:r>
            <w:r>
              <w:rPr>
                <w:rFonts w:asciiTheme="minorHAnsi" w:hAnsiTheme="minorHAnsi" w:cstheme="minorHAnsi"/>
                <w:sz w:val="22"/>
                <w:szCs w:val="22"/>
              </w:rPr>
              <w:t xml:space="preserve"> </w:t>
            </w:r>
            <w:r w:rsidRPr="000C7102">
              <w:rPr>
                <w:rFonts w:asciiTheme="minorHAnsi" w:hAnsiTheme="minorHAnsi" w:cstheme="minorHAnsi"/>
                <w:sz w:val="22"/>
                <w:szCs w:val="22"/>
              </w:rPr>
              <w:t>&amp;</w:t>
            </w:r>
            <w:r>
              <w:rPr>
                <w:rFonts w:asciiTheme="minorHAnsi" w:hAnsiTheme="minorHAnsi" w:cstheme="minorHAnsi"/>
                <w:sz w:val="22"/>
                <w:szCs w:val="22"/>
              </w:rPr>
              <w:t xml:space="preserve"> </w:t>
            </w:r>
            <w:r w:rsidRPr="000C7102">
              <w:rPr>
                <w:rFonts w:asciiTheme="minorHAnsi" w:hAnsiTheme="minorHAnsi" w:cstheme="minorHAnsi"/>
                <w:sz w:val="22"/>
                <w:szCs w:val="22"/>
              </w:rPr>
              <w:t>Safety</w:t>
            </w:r>
            <w:r>
              <w:rPr>
                <w:rFonts w:asciiTheme="minorHAnsi" w:hAnsiTheme="minorHAnsi" w:cstheme="minorHAnsi"/>
                <w:sz w:val="22"/>
                <w:szCs w:val="22"/>
              </w:rPr>
              <w:t xml:space="preserve"> </w:t>
            </w:r>
            <w:r w:rsidRPr="000C7102">
              <w:rPr>
                <w:rFonts w:asciiTheme="minorHAnsi" w:hAnsiTheme="minorHAnsi" w:cstheme="minorHAnsi"/>
                <w:sz w:val="22"/>
                <w:szCs w:val="22"/>
              </w:rPr>
              <w:t>Resource</w:t>
            </w:r>
            <w:r>
              <w:rPr>
                <w:rFonts w:asciiTheme="minorHAnsi" w:hAnsiTheme="minorHAnsi" w:cstheme="minorHAnsi"/>
                <w:sz w:val="22"/>
                <w:szCs w:val="22"/>
              </w:rPr>
              <w:t xml:space="preserve"> </w:t>
            </w:r>
            <w:r w:rsidRPr="000C7102">
              <w:rPr>
                <w:rFonts w:asciiTheme="minorHAnsi" w:hAnsiTheme="minorHAnsi" w:cstheme="minorHAnsi"/>
                <w:sz w:val="22"/>
                <w:szCs w:val="22"/>
              </w:rPr>
              <w:t>Manager</w:t>
            </w:r>
          </w:p>
        </w:tc>
      </w:tr>
      <w:tr w:rsidR="006F02F8" w:rsidRPr="000C7102" w14:paraId="247843A9" w14:textId="77777777" w:rsidTr="0066368D">
        <w:tblPrEx>
          <w:jc w:val="left"/>
          <w:shd w:val="clear" w:color="auto" w:fill="auto"/>
        </w:tblPrEx>
        <w:trPr>
          <w:trHeight w:val="75"/>
        </w:trPr>
        <w:tc>
          <w:tcPr>
            <w:tcW w:w="2510" w:type="dxa"/>
            <w:shd w:val="clear" w:color="auto" w:fill="8496B0" w:themeFill="text2" w:themeFillTint="99"/>
          </w:tcPr>
          <w:p w14:paraId="223104EC" w14:textId="77777777" w:rsidR="006F02F8" w:rsidRPr="001B3CA7" w:rsidRDefault="006F02F8" w:rsidP="0066368D">
            <w:pPr>
              <w:spacing w:before="120" w:after="120"/>
              <w:rPr>
                <w:rFonts w:asciiTheme="minorHAnsi" w:hAnsiTheme="minorHAnsi" w:cstheme="minorHAnsi"/>
                <w:b/>
                <w:color w:val="FFFFFF" w:themeColor="background1"/>
                <w:sz w:val="22"/>
                <w:szCs w:val="22"/>
              </w:rPr>
            </w:pPr>
            <w:r w:rsidRPr="00BD4FC0">
              <w:rPr>
                <w:rFonts w:asciiTheme="minorHAnsi" w:hAnsiTheme="minorHAnsi" w:cstheme="minorHAnsi"/>
                <w:b/>
                <w:color w:val="FFFFFF" w:themeColor="background1"/>
              </w:rPr>
              <w:t>Staff Mgt Responsibilities</w:t>
            </w:r>
          </w:p>
        </w:tc>
        <w:tc>
          <w:tcPr>
            <w:tcW w:w="7697" w:type="dxa"/>
            <w:shd w:val="clear" w:color="auto" w:fill="E5F5FF"/>
          </w:tcPr>
          <w:p w14:paraId="4D969252" w14:textId="77777777" w:rsidR="006F02F8" w:rsidRPr="00877795" w:rsidRDefault="006F02F8" w:rsidP="0066368D">
            <w:pPr>
              <w:spacing w:before="120" w:after="120"/>
              <w:rPr>
                <w:rFonts w:asciiTheme="minorHAnsi" w:hAnsiTheme="minorHAnsi" w:cstheme="minorHAnsi"/>
                <w:color w:val="FF0000"/>
                <w:sz w:val="22"/>
                <w:szCs w:val="22"/>
                <w:lang w:val="en-GB"/>
              </w:rPr>
            </w:pPr>
            <w:r w:rsidRPr="00877795">
              <w:rPr>
                <w:rFonts w:asciiTheme="minorHAnsi" w:hAnsiTheme="minorHAnsi" w:cstheme="minorHAnsi"/>
                <w:sz w:val="22"/>
                <w:szCs w:val="22"/>
                <w:lang w:val="en-GB"/>
              </w:rPr>
              <w:t xml:space="preserve">Provide support and guidance to other members of the EHS </w:t>
            </w:r>
            <w:r>
              <w:rPr>
                <w:rFonts w:asciiTheme="minorHAnsi" w:hAnsiTheme="minorHAnsi" w:cstheme="minorHAnsi"/>
                <w:sz w:val="22"/>
                <w:szCs w:val="22"/>
                <w:lang w:val="en-GB"/>
              </w:rPr>
              <w:t>Resource Team.</w:t>
            </w:r>
          </w:p>
        </w:tc>
      </w:tr>
      <w:tr w:rsidR="006F02F8" w:rsidRPr="000C7102" w14:paraId="6183035B" w14:textId="77777777" w:rsidTr="0066368D">
        <w:tblPrEx>
          <w:jc w:val="left"/>
          <w:shd w:val="clear" w:color="auto" w:fill="auto"/>
        </w:tblPrEx>
        <w:tc>
          <w:tcPr>
            <w:tcW w:w="2510" w:type="dxa"/>
            <w:shd w:val="clear" w:color="auto" w:fill="8496B0" w:themeFill="text2" w:themeFillTint="99"/>
          </w:tcPr>
          <w:p w14:paraId="34C86524" w14:textId="77777777" w:rsidR="006F02F8" w:rsidRPr="001B3CA7" w:rsidRDefault="006F02F8" w:rsidP="0066368D">
            <w:pPr>
              <w:spacing w:before="120" w:after="12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t>Range of Decision Making</w:t>
            </w:r>
          </w:p>
        </w:tc>
        <w:tc>
          <w:tcPr>
            <w:tcW w:w="7697" w:type="dxa"/>
            <w:shd w:val="clear" w:color="auto" w:fill="E5F5FF"/>
          </w:tcPr>
          <w:p w14:paraId="06DCD925" w14:textId="77777777" w:rsidR="006F02F8" w:rsidRPr="000C7102" w:rsidRDefault="006F02F8" w:rsidP="0066368D">
            <w:pPr>
              <w:spacing w:before="120" w:after="120"/>
              <w:rPr>
                <w:rFonts w:asciiTheme="minorHAnsi" w:hAnsiTheme="minorHAnsi" w:cstheme="minorHAnsi"/>
                <w:sz w:val="22"/>
                <w:szCs w:val="22"/>
                <w:lang w:val="en-GB"/>
              </w:rPr>
            </w:pPr>
            <w:r w:rsidRPr="000C7102">
              <w:rPr>
                <w:rFonts w:asciiTheme="minorHAnsi" w:hAnsiTheme="minorHAnsi" w:cstheme="minorHAnsi"/>
                <w:sz w:val="22"/>
                <w:szCs w:val="22"/>
                <w:lang w:val="en-GB"/>
              </w:rPr>
              <w:t>Daily</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decisions</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relating</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to</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the</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prime</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objectives</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of</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post</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and</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within</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established</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policies</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and</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procedures.</w:t>
            </w:r>
          </w:p>
        </w:tc>
      </w:tr>
      <w:tr w:rsidR="006F02F8" w:rsidRPr="000C7102" w14:paraId="3B1BFA61" w14:textId="77777777" w:rsidTr="0066368D">
        <w:tblPrEx>
          <w:jc w:val="left"/>
          <w:shd w:val="clear" w:color="auto" w:fill="auto"/>
        </w:tblPrEx>
        <w:tc>
          <w:tcPr>
            <w:tcW w:w="2510" w:type="dxa"/>
            <w:shd w:val="clear" w:color="auto" w:fill="8496B0" w:themeFill="text2" w:themeFillTint="99"/>
          </w:tcPr>
          <w:p w14:paraId="7A24AC9F" w14:textId="77777777" w:rsidR="006F02F8" w:rsidRPr="001B3CA7" w:rsidRDefault="006F02F8" w:rsidP="0066368D">
            <w:pPr>
              <w:spacing w:before="120" w:after="12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t>Responsibility for Assets, Materials Etc.</w:t>
            </w:r>
          </w:p>
        </w:tc>
        <w:tc>
          <w:tcPr>
            <w:tcW w:w="7697" w:type="dxa"/>
            <w:shd w:val="clear" w:color="auto" w:fill="E5F5FF"/>
          </w:tcPr>
          <w:p w14:paraId="6BFF458C" w14:textId="77777777" w:rsidR="006F02F8" w:rsidRPr="000C7102" w:rsidRDefault="006F02F8" w:rsidP="0066368D">
            <w:pPr>
              <w:spacing w:before="120" w:after="120"/>
              <w:rPr>
                <w:rFonts w:asciiTheme="minorHAnsi" w:hAnsiTheme="minorHAnsi" w:cstheme="minorHAnsi"/>
                <w:sz w:val="22"/>
                <w:szCs w:val="22"/>
              </w:rPr>
            </w:pPr>
            <w:r w:rsidRPr="000C7102">
              <w:rPr>
                <w:rFonts w:asciiTheme="minorHAnsi" w:hAnsiTheme="minorHAnsi" w:cstheme="minorHAnsi"/>
                <w:sz w:val="22"/>
                <w:szCs w:val="22"/>
              </w:rPr>
              <w:t>Access</w:t>
            </w:r>
            <w:r>
              <w:rPr>
                <w:rFonts w:asciiTheme="minorHAnsi" w:hAnsiTheme="minorHAnsi" w:cstheme="minorHAnsi"/>
                <w:sz w:val="22"/>
                <w:szCs w:val="22"/>
              </w:rPr>
              <w:t xml:space="preserve"> </w:t>
            </w:r>
            <w:r w:rsidRPr="000C7102">
              <w:rPr>
                <w:rFonts w:asciiTheme="minorHAnsi" w:hAnsiTheme="minorHAnsi" w:cstheme="minorHAnsi"/>
                <w:sz w:val="22"/>
                <w:szCs w:val="22"/>
              </w:rPr>
              <w:t>to</w:t>
            </w:r>
            <w:r>
              <w:rPr>
                <w:rFonts w:asciiTheme="minorHAnsi" w:hAnsiTheme="minorHAnsi" w:cstheme="minorHAnsi"/>
                <w:sz w:val="22"/>
                <w:szCs w:val="22"/>
              </w:rPr>
              <w:t xml:space="preserve"> </w:t>
            </w:r>
            <w:r w:rsidRPr="000C7102">
              <w:rPr>
                <w:rFonts w:asciiTheme="minorHAnsi" w:hAnsiTheme="minorHAnsi" w:cstheme="minorHAnsi"/>
                <w:sz w:val="22"/>
                <w:szCs w:val="22"/>
              </w:rPr>
              <w:t>computer</w:t>
            </w:r>
            <w:r>
              <w:rPr>
                <w:rFonts w:asciiTheme="minorHAnsi" w:hAnsiTheme="minorHAnsi" w:cstheme="minorHAnsi"/>
                <w:sz w:val="22"/>
                <w:szCs w:val="22"/>
              </w:rPr>
              <w:t xml:space="preserve"> </w:t>
            </w:r>
            <w:r w:rsidRPr="000C7102">
              <w:rPr>
                <w:rFonts w:asciiTheme="minorHAnsi" w:hAnsiTheme="minorHAnsi" w:cstheme="minorHAnsi"/>
                <w:sz w:val="22"/>
                <w:szCs w:val="22"/>
              </w:rPr>
              <w:t>information</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confidential</w:t>
            </w:r>
            <w:r>
              <w:rPr>
                <w:rFonts w:asciiTheme="minorHAnsi" w:hAnsiTheme="minorHAnsi" w:cstheme="minorHAnsi"/>
                <w:sz w:val="22"/>
                <w:szCs w:val="22"/>
              </w:rPr>
              <w:t xml:space="preserve"> </w:t>
            </w:r>
            <w:r w:rsidRPr="000C7102">
              <w:rPr>
                <w:rFonts w:asciiTheme="minorHAnsi" w:hAnsiTheme="minorHAnsi" w:cstheme="minorHAnsi"/>
                <w:sz w:val="22"/>
                <w:szCs w:val="22"/>
              </w:rPr>
              <w:t>material</w:t>
            </w:r>
            <w:r>
              <w:rPr>
                <w:rFonts w:asciiTheme="minorHAnsi" w:hAnsiTheme="minorHAnsi" w:cstheme="minorHAnsi"/>
                <w:sz w:val="22"/>
                <w:szCs w:val="22"/>
              </w:rPr>
              <w:t xml:space="preserve"> </w:t>
            </w:r>
            <w:proofErr w:type="spellStart"/>
            <w:r w:rsidRPr="000C7102">
              <w:rPr>
                <w:rFonts w:asciiTheme="minorHAnsi" w:hAnsiTheme="minorHAnsi" w:cstheme="minorHAnsi"/>
                <w:sz w:val="22"/>
                <w:szCs w:val="22"/>
              </w:rPr>
              <w:t>etc</w:t>
            </w:r>
            <w:proofErr w:type="spellEnd"/>
            <w:r w:rsidRPr="000C7102">
              <w:rPr>
                <w:rFonts w:asciiTheme="minorHAnsi" w:hAnsiTheme="minorHAnsi" w:cstheme="minorHAnsi"/>
                <w:sz w:val="22"/>
                <w:szCs w:val="22"/>
              </w:rPr>
              <w:t>,</w:t>
            </w:r>
            <w:r>
              <w:rPr>
                <w:rFonts w:asciiTheme="minorHAnsi" w:hAnsiTheme="minorHAnsi" w:cstheme="minorHAnsi"/>
                <w:sz w:val="22"/>
                <w:szCs w:val="22"/>
              </w:rPr>
              <w:t xml:space="preserve"> </w:t>
            </w:r>
            <w:r w:rsidRPr="000C7102">
              <w:rPr>
                <w:rFonts w:asciiTheme="minorHAnsi" w:hAnsiTheme="minorHAnsi" w:cstheme="minorHAnsi"/>
                <w:sz w:val="22"/>
                <w:szCs w:val="22"/>
              </w:rPr>
              <w:t>therefore</w:t>
            </w:r>
            <w:r>
              <w:rPr>
                <w:rFonts w:asciiTheme="minorHAnsi" w:hAnsiTheme="minorHAnsi" w:cstheme="minorHAnsi"/>
                <w:sz w:val="22"/>
                <w:szCs w:val="22"/>
              </w:rPr>
              <w:t xml:space="preserve"> </w:t>
            </w:r>
            <w:r w:rsidRPr="000C7102">
              <w:rPr>
                <w:rFonts w:asciiTheme="minorHAnsi" w:hAnsiTheme="minorHAnsi" w:cstheme="minorHAnsi"/>
                <w:sz w:val="22"/>
                <w:szCs w:val="22"/>
              </w:rPr>
              <w:t>responsible</w:t>
            </w:r>
            <w:r>
              <w:rPr>
                <w:rFonts w:asciiTheme="minorHAnsi" w:hAnsiTheme="minorHAnsi" w:cstheme="minorHAnsi"/>
                <w:sz w:val="22"/>
                <w:szCs w:val="22"/>
              </w:rPr>
              <w:t xml:space="preserve"> </w:t>
            </w:r>
            <w:r w:rsidRPr="000C7102">
              <w:rPr>
                <w:rFonts w:asciiTheme="minorHAnsi" w:hAnsiTheme="minorHAnsi" w:cstheme="minorHAnsi"/>
                <w:sz w:val="22"/>
                <w:szCs w:val="22"/>
              </w:rPr>
              <w:t>for</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security</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management</w:t>
            </w:r>
            <w:r>
              <w:rPr>
                <w:rFonts w:asciiTheme="minorHAnsi" w:hAnsiTheme="minorHAnsi" w:cstheme="minorHAnsi"/>
                <w:sz w:val="22"/>
                <w:szCs w:val="22"/>
              </w:rPr>
              <w:t xml:space="preserve"> </w:t>
            </w:r>
            <w:r w:rsidRPr="000C7102">
              <w:rPr>
                <w:rFonts w:asciiTheme="minorHAnsi" w:hAnsiTheme="minorHAnsi" w:cstheme="minorHAnsi"/>
                <w:sz w:val="22"/>
                <w:szCs w:val="22"/>
              </w:rPr>
              <w:t>of</w:t>
            </w:r>
            <w:r>
              <w:rPr>
                <w:rFonts w:asciiTheme="minorHAnsi" w:hAnsiTheme="minorHAnsi" w:cstheme="minorHAnsi"/>
                <w:sz w:val="22"/>
                <w:szCs w:val="22"/>
              </w:rPr>
              <w:t xml:space="preserve"> </w:t>
            </w:r>
            <w:r w:rsidRPr="000C7102">
              <w:rPr>
                <w:rFonts w:asciiTheme="minorHAnsi" w:hAnsiTheme="minorHAnsi" w:cstheme="minorHAnsi"/>
                <w:sz w:val="22"/>
                <w:szCs w:val="22"/>
              </w:rPr>
              <w:t>it</w:t>
            </w:r>
            <w:r>
              <w:rPr>
                <w:rFonts w:asciiTheme="minorHAnsi" w:hAnsiTheme="minorHAnsi" w:cstheme="minorHAnsi"/>
                <w:sz w:val="22"/>
                <w:szCs w:val="22"/>
              </w:rPr>
              <w:t xml:space="preserve"> </w:t>
            </w:r>
            <w:r w:rsidRPr="000C7102">
              <w:rPr>
                <w:rFonts w:asciiTheme="minorHAnsi" w:hAnsiTheme="minorHAnsi" w:cstheme="minorHAnsi"/>
                <w:sz w:val="22"/>
                <w:szCs w:val="22"/>
              </w:rPr>
              <w:t>under</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provisions</w:t>
            </w:r>
            <w:r>
              <w:rPr>
                <w:rFonts w:asciiTheme="minorHAnsi" w:hAnsiTheme="minorHAnsi" w:cstheme="minorHAnsi"/>
                <w:sz w:val="22"/>
                <w:szCs w:val="22"/>
              </w:rPr>
              <w:t xml:space="preserve"> </w:t>
            </w:r>
            <w:r w:rsidRPr="000C7102">
              <w:rPr>
                <w:rFonts w:asciiTheme="minorHAnsi" w:hAnsiTheme="minorHAnsi" w:cstheme="minorHAnsi"/>
                <w:sz w:val="22"/>
                <w:szCs w:val="22"/>
              </w:rPr>
              <w:t>of</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Data</w:t>
            </w:r>
            <w:r>
              <w:rPr>
                <w:rFonts w:asciiTheme="minorHAnsi" w:hAnsiTheme="minorHAnsi" w:cstheme="minorHAnsi"/>
                <w:sz w:val="22"/>
                <w:szCs w:val="22"/>
              </w:rPr>
              <w:t xml:space="preserve"> </w:t>
            </w:r>
            <w:r w:rsidRPr="000C7102">
              <w:rPr>
                <w:rFonts w:asciiTheme="minorHAnsi" w:hAnsiTheme="minorHAnsi" w:cstheme="minorHAnsi"/>
                <w:sz w:val="22"/>
                <w:szCs w:val="22"/>
              </w:rPr>
              <w:t>Protection</w:t>
            </w:r>
            <w:r>
              <w:rPr>
                <w:rFonts w:asciiTheme="minorHAnsi" w:hAnsiTheme="minorHAnsi" w:cstheme="minorHAnsi"/>
                <w:sz w:val="22"/>
                <w:szCs w:val="22"/>
              </w:rPr>
              <w:t xml:space="preserve"> </w:t>
            </w:r>
            <w:r w:rsidRPr="000C7102">
              <w:rPr>
                <w:rFonts w:asciiTheme="minorHAnsi" w:hAnsiTheme="minorHAnsi" w:cstheme="minorHAnsi"/>
                <w:sz w:val="22"/>
                <w:szCs w:val="22"/>
              </w:rPr>
              <w:t>Act.</w:t>
            </w:r>
          </w:p>
        </w:tc>
      </w:tr>
      <w:tr w:rsidR="006F02F8" w:rsidRPr="000C7102" w14:paraId="7C4271F2" w14:textId="77777777" w:rsidTr="0066368D">
        <w:tblPrEx>
          <w:jc w:val="left"/>
          <w:shd w:val="clear" w:color="auto" w:fill="auto"/>
        </w:tblPrEx>
        <w:tc>
          <w:tcPr>
            <w:tcW w:w="2510" w:type="dxa"/>
            <w:shd w:val="clear" w:color="auto" w:fill="8496B0" w:themeFill="text2" w:themeFillTint="99"/>
          </w:tcPr>
          <w:p w14:paraId="3B613215" w14:textId="77777777" w:rsidR="006F02F8" w:rsidRPr="001B3CA7" w:rsidRDefault="006F02F8" w:rsidP="0066368D">
            <w:pPr>
              <w:spacing w:before="120" w:after="120"/>
              <w:rPr>
                <w:rFonts w:asciiTheme="minorHAnsi" w:hAnsiTheme="minorHAnsi" w:cstheme="minorHAnsi"/>
                <w:b/>
                <w:color w:val="FFFFFF" w:themeColor="background1"/>
                <w:sz w:val="22"/>
                <w:szCs w:val="22"/>
              </w:rPr>
            </w:pPr>
            <w:r w:rsidRPr="00BD4FC0">
              <w:rPr>
                <w:rFonts w:asciiTheme="minorHAnsi" w:hAnsiTheme="minorHAnsi" w:cstheme="minorHAnsi"/>
                <w:b/>
                <w:color w:val="FFFFFF" w:themeColor="background1"/>
              </w:rPr>
              <w:t>Budgetary Responsibilities</w:t>
            </w:r>
          </w:p>
        </w:tc>
        <w:tc>
          <w:tcPr>
            <w:tcW w:w="7697" w:type="dxa"/>
            <w:shd w:val="clear" w:color="auto" w:fill="E5F5FF"/>
          </w:tcPr>
          <w:p w14:paraId="1ACB171D" w14:textId="77777777" w:rsidR="006F02F8" w:rsidRPr="000C7102" w:rsidRDefault="006F02F8" w:rsidP="0066368D">
            <w:pPr>
              <w:spacing w:before="120" w:after="120"/>
              <w:rPr>
                <w:rFonts w:asciiTheme="minorHAnsi" w:hAnsiTheme="minorHAnsi" w:cstheme="minorHAnsi"/>
                <w:sz w:val="22"/>
                <w:szCs w:val="22"/>
              </w:rPr>
            </w:pPr>
            <w:r w:rsidRPr="000C7102">
              <w:rPr>
                <w:rFonts w:asciiTheme="minorHAnsi" w:hAnsiTheme="minorHAnsi" w:cstheme="minorHAnsi"/>
                <w:sz w:val="22"/>
                <w:szCs w:val="22"/>
              </w:rPr>
              <w:t>None</w:t>
            </w:r>
          </w:p>
        </w:tc>
      </w:tr>
      <w:tr w:rsidR="006F02F8" w:rsidRPr="000C7102" w14:paraId="10F25444" w14:textId="77777777" w:rsidTr="0066368D">
        <w:tblPrEx>
          <w:jc w:val="left"/>
          <w:shd w:val="clear" w:color="auto" w:fill="auto"/>
        </w:tblPrEx>
        <w:tc>
          <w:tcPr>
            <w:tcW w:w="2510" w:type="dxa"/>
            <w:shd w:val="clear" w:color="auto" w:fill="8496B0" w:themeFill="text2" w:themeFillTint="99"/>
          </w:tcPr>
          <w:p w14:paraId="1C1A5CE2" w14:textId="77777777" w:rsidR="006F02F8" w:rsidRPr="001B3CA7" w:rsidRDefault="006F02F8" w:rsidP="0066368D">
            <w:pPr>
              <w:spacing w:before="120" w:after="12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t>Key Contacts</w:t>
            </w:r>
          </w:p>
        </w:tc>
        <w:tc>
          <w:tcPr>
            <w:tcW w:w="7697" w:type="dxa"/>
            <w:shd w:val="clear" w:color="auto" w:fill="E5F5FF"/>
          </w:tcPr>
          <w:p w14:paraId="3A6A0944" w14:textId="77777777" w:rsidR="006F02F8" w:rsidRPr="000C7102" w:rsidRDefault="006F02F8" w:rsidP="0066368D">
            <w:pPr>
              <w:spacing w:before="120" w:after="120"/>
              <w:rPr>
                <w:rFonts w:asciiTheme="minorHAnsi" w:hAnsiTheme="minorHAnsi" w:cstheme="minorHAnsi"/>
                <w:sz w:val="22"/>
                <w:szCs w:val="22"/>
              </w:rPr>
            </w:pPr>
            <w:r>
              <w:rPr>
                <w:rFonts w:asciiTheme="minorHAnsi" w:hAnsiTheme="minorHAnsi" w:cstheme="minorHAnsi"/>
                <w:sz w:val="22"/>
                <w:szCs w:val="22"/>
              </w:rPr>
              <w:t xml:space="preserve">The Compliance People customers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consultants</w:t>
            </w:r>
            <w:r>
              <w:rPr>
                <w:rFonts w:asciiTheme="minorHAnsi" w:hAnsiTheme="minorHAnsi" w:cstheme="minorHAnsi"/>
                <w:sz w:val="22"/>
                <w:szCs w:val="22"/>
              </w:rPr>
              <w:t xml:space="preserve"> </w:t>
            </w:r>
          </w:p>
        </w:tc>
      </w:tr>
      <w:tr w:rsidR="006F02F8" w:rsidRPr="000C7102" w14:paraId="7723C087" w14:textId="77777777" w:rsidTr="0066368D">
        <w:tblPrEx>
          <w:jc w:val="left"/>
          <w:shd w:val="clear" w:color="auto" w:fill="auto"/>
        </w:tblPrEx>
        <w:trPr>
          <w:trHeight w:val="417"/>
        </w:trPr>
        <w:tc>
          <w:tcPr>
            <w:tcW w:w="2510" w:type="dxa"/>
            <w:shd w:val="clear" w:color="auto" w:fill="8496B0" w:themeFill="text2" w:themeFillTint="99"/>
          </w:tcPr>
          <w:p w14:paraId="3B977105" w14:textId="77777777" w:rsidR="006F02F8" w:rsidRPr="001B3CA7" w:rsidRDefault="006F02F8" w:rsidP="0066368D">
            <w:pPr>
              <w:widowControl w:val="0"/>
              <w:spacing w:before="240" w:after="240"/>
              <w:rPr>
                <w:rFonts w:asciiTheme="minorHAnsi" w:hAnsiTheme="minorHAnsi" w:cstheme="minorHAnsi"/>
                <w:b/>
                <w:color w:val="FFFFFF" w:themeColor="background1"/>
                <w:sz w:val="22"/>
                <w:szCs w:val="22"/>
                <w:u w:val="single"/>
              </w:rPr>
            </w:pPr>
            <w:r w:rsidRPr="001B3CA7">
              <w:rPr>
                <w:rFonts w:asciiTheme="minorHAnsi" w:hAnsiTheme="minorHAnsi" w:cstheme="minorHAnsi"/>
                <w:b/>
                <w:color w:val="FFFFFF" w:themeColor="background1"/>
                <w:sz w:val="22"/>
                <w:szCs w:val="22"/>
                <w:u w:val="single"/>
              </w:rPr>
              <w:t>Essential Duties &amp; Responsibilities</w:t>
            </w:r>
          </w:p>
          <w:p w14:paraId="3BD7AF1F" w14:textId="77777777" w:rsidR="006F02F8" w:rsidRPr="001B3CA7" w:rsidRDefault="006F02F8" w:rsidP="0066368D">
            <w:pPr>
              <w:widowControl w:val="0"/>
              <w:spacing w:before="240" w:after="240"/>
              <w:rPr>
                <w:rFonts w:asciiTheme="minorHAnsi" w:hAnsiTheme="minorHAnsi" w:cstheme="minorHAnsi"/>
                <w:b/>
                <w:color w:val="FFFFFF" w:themeColor="background1"/>
                <w:sz w:val="22"/>
                <w:szCs w:val="22"/>
                <w:u w:val="single"/>
              </w:rPr>
            </w:pPr>
            <w:r w:rsidRPr="001B3CA7">
              <w:rPr>
                <w:rFonts w:asciiTheme="minorHAnsi" w:hAnsiTheme="minorHAnsi" w:cstheme="minorHAnsi"/>
                <w:b/>
                <w:color w:val="FFFFFF" w:themeColor="background1"/>
                <w:sz w:val="22"/>
                <w:szCs w:val="22"/>
              </w:rPr>
              <w:t>Key Responsibilities and Accountabilities</w:t>
            </w:r>
          </w:p>
        </w:tc>
        <w:tc>
          <w:tcPr>
            <w:tcW w:w="7697" w:type="dxa"/>
            <w:shd w:val="clear" w:color="auto" w:fill="E5F5FF"/>
          </w:tcPr>
          <w:p w14:paraId="5C661E16"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Monitor and evaluate RSS feeds and other sources of information to identify EU, UK and ROI environment</w:t>
            </w:r>
            <w:r>
              <w:rPr>
                <w:rFonts w:asciiTheme="minorHAnsi" w:hAnsiTheme="minorHAnsi" w:cstheme="minorHAnsi"/>
                <w:sz w:val="22"/>
                <w:szCs w:val="22"/>
              </w:rPr>
              <w:t xml:space="preserve"> and</w:t>
            </w:r>
            <w:r w:rsidRPr="00877795">
              <w:rPr>
                <w:rFonts w:asciiTheme="minorHAnsi" w:hAnsiTheme="minorHAnsi" w:cstheme="minorHAnsi"/>
                <w:sz w:val="22"/>
                <w:szCs w:val="22"/>
              </w:rPr>
              <w:t xml:space="preserve"> health &amp; safety legislation to be included in the Legislation Update Service (LUS).</w:t>
            </w:r>
          </w:p>
          <w:p w14:paraId="549D2C6D"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 xml:space="preserve">Identify, </w:t>
            </w:r>
            <w:proofErr w:type="spellStart"/>
            <w:r w:rsidRPr="00877795">
              <w:rPr>
                <w:rFonts w:asciiTheme="minorHAnsi" w:hAnsiTheme="minorHAnsi" w:cstheme="minorHAnsi"/>
                <w:sz w:val="22"/>
                <w:szCs w:val="22"/>
              </w:rPr>
              <w:t>prioritise</w:t>
            </w:r>
            <w:proofErr w:type="spellEnd"/>
            <w:r w:rsidRPr="00877795">
              <w:rPr>
                <w:rFonts w:asciiTheme="minorHAnsi" w:hAnsiTheme="minorHAnsi" w:cstheme="minorHAnsi"/>
                <w:sz w:val="22"/>
                <w:szCs w:val="22"/>
              </w:rPr>
              <w:t xml:space="preserve"> and assign EU, UK and ROI environment</w:t>
            </w:r>
            <w:r>
              <w:rPr>
                <w:rFonts w:asciiTheme="minorHAnsi" w:hAnsiTheme="minorHAnsi" w:cstheme="minorHAnsi"/>
                <w:sz w:val="22"/>
                <w:szCs w:val="22"/>
              </w:rPr>
              <w:t xml:space="preserve"> and</w:t>
            </w:r>
            <w:r w:rsidRPr="00877795">
              <w:rPr>
                <w:rFonts w:asciiTheme="minorHAnsi" w:hAnsiTheme="minorHAnsi" w:cstheme="minorHAnsi"/>
                <w:sz w:val="22"/>
                <w:szCs w:val="22"/>
              </w:rPr>
              <w:t xml:space="preserve"> health &amp; safety legislation to be added to LUS. </w:t>
            </w:r>
          </w:p>
          <w:p w14:paraId="2CBE23CC"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 xml:space="preserve">Use practical experience and creative writing skills to interpret legislation, research information sources and translate law into understandable </w:t>
            </w:r>
            <w:r w:rsidRPr="00877795">
              <w:rPr>
                <w:rFonts w:asciiTheme="minorHAnsi" w:hAnsiTheme="minorHAnsi" w:cstheme="minorHAnsi"/>
                <w:sz w:val="22"/>
                <w:szCs w:val="22"/>
              </w:rPr>
              <w:lastRenderedPageBreak/>
              <w:t>summaries, written in way that makes them accessible to customers.</w:t>
            </w:r>
          </w:p>
          <w:p w14:paraId="1570068E" w14:textId="77777777" w:rsidR="006F02F8"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6F02F8">
              <w:rPr>
                <w:rFonts w:asciiTheme="minorHAnsi" w:hAnsiTheme="minorHAnsi" w:cstheme="minorHAnsi"/>
                <w:sz w:val="22"/>
                <w:szCs w:val="22"/>
              </w:rPr>
              <w:t xml:space="preserve">Contribute to ensuring all environment and health &amp; safety legal content and resources are complete and accurate by proofing LUS entries and giving feedback to the author (regarding changes, clarifications) etc. </w:t>
            </w:r>
          </w:p>
          <w:p w14:paraId="05B826F8" w14:textId="77777777" w:rsidR="006F02F8" w:rsidRPr="006F02F8"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6F02F8">
              <w:rPr>
                <w:rFonts w:asciiTheme="minorHAnsi" w:hAnsiTheme="minorHAnsi" w:cstheme="minorHAnsi"/>
                <w:sz w:val="22"/>
                <w:szCs w:val="22"/>
              </w:rPr>
              <w:t>Contribute to the development, implementation and improvement of processes for production of LUS content by identifying gaps and/or potential improvements in current processes.</w:t>
            </w:r>
          </w:p>
          <w:p w14:paraId="04BBA01C" w14:textId="77777777" w:rsidR="006F02F8"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 xml:space="preserve">Conduct periodic review and spot checks of LUS content, paying </w:t>
            </w:r>
            <w:proofErr w:type="gramStart"/>
            <w:r w:rsidRPr="00877795">
              <w:rPr>
                <w:rFonts w:asciiTheme="minorHAnsi" w:hAnsiTheme="minorHAnsi" w:cstheme="minorHAnsi"/>
                <w:sz w:val="22"/>
                <w:szCs w:val="22"/>
              </w:rPr>
              <w:t>particular attention</w:t>
            </w:r>
            <w:proofErr w:type="gramEnd"/>
            <w:r w:rsidRPr="00877795">
              <w:rPr>
                <w:rFonts w:asciiTheme="minorHAnsi" w:hAnsiTheme="minorHAnsi" w:cstheme="minorHAnsi"/>
                <w:sz w:val="22"/>
                <w:szCs w:val="22"/>
              </w:rPr>
              <w:t xml:space="preserve"> to style, consistency and quality of LUS entries. </w:t>
            </w:r>
          </w:p>
          <w:p w14:paraId="2CFA0580"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Pr>
                <w:rFonts w:asciiTheme="minorHAnsi" w:hAnsiTheme="minorHAnsi" w:cstheme="minorHAnsi"/>
                <w:sz w:val="22"/>
                <w:szCs w:val="22"/>
              </w:rPr>
              <w:t>Actively review existing product content and resources to improve accuracy interpretation, style, quality and customer experience.</w:t>
            </w:r>
          </w:p>
          <w:p w14:paraId="0EB1C33D" w14:textId="77777777" w:rsidR="006F02F8"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 xml:space="preserve">Assist with </w:t>
            </w:r>
            <w:proofErr w:type="spellStart"/>
            <w:r w:rsidRPr="00877795">
              <w:rPr>
                <w:rFonts w:asciiTheme="minorHAnsi" w:hAnsiTheme="minorHAnsi" w:cstheme="minorHAnsi"/>
                <w:sz w:val="22"/>
                <w:szCs w:val="22"/>
              </w:rPr>
              <w:t>formalising</w:t>
            </w:r>
            <w:proofErr w:type="spellEnd"/>
            <w:r w:rsidRPr="00877795">
              <w:rPr>
                <w:rFonts w:asciiTheme="minorHAnsi" w:hAnsiTheme="minorHAnsi" w:cstheme="minorHAnsi"/>
                <w:sz w:val="22"/>
                <w:szCs w:val="22"/>
              </w:rPr>
              <w:t xml:space="preserve"> and documenting LUS legislative and non-legislative content processes to achieve and maintain consistency.</w:t>
            </w:r>
          </w:p>
          <w:p w14:paraId="549BB66D" w14:textId="77777777" w:rsidR="006F02F8"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Pr>
                <w:rFonts w:asciiTheme="minorHAnsi" w:hAnsiTheme="minorHAnsi" w:cstheme="minorHAnsi"/>
                <w:sz w:val="22"/>
                <w:szCs w:val="22"/>
              </w:rPr>
              <w:t>Support the EHS Resource Officers in fulfilling their duties.</w:t>
            </w:r>
          </w:p>
          <w:p w14:paraId="74B2676F" w14:textId="77777777" w:rsidR="006F02F8" w:rsidRPr="006F02F8" w:rsidRDefault="006F02F8" w:rsidP="006F02F8">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Pr>
                <w:rFonts w:asciiTheme="minorHAnsi" w:hAnsiTheme="minorHAnsi" w:cstheme="minorHAnsi"/>
                <w:sz w:val="22"/>
                <w:szCs w:val="22"/>
              </w:rPr>
              <w:t>Assist with the creation of educational resources and other content relevant to health &amp; safety, environment and related management system standards.</w:t>
            </w:r>
          </w:p>
          <w:p w14:paraId="7B37067B" w14:textId="77777777" w:rsidR="006F02F8" w:rsidRPr="006F02F8" w:rsidRDefault="006F02F8" w:rsidP="006F02F8">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Develop competencies, knowledge and experience across a range of business sectors through CPD opportunities</w:t>
            </w:r>
            <w:r>
              <w:rPr>
                <w:rFonts w:asciiTheme="minorHAnsi" w:hAnsiTheme="minorHAnsi" w:cstheme="minorHAnsi"/>
                <w:sz w:val="22"/>
                <w:szCs w:val="22"/>
              </w:rPr>
              <w:t>.</w:t>
            </w:r>
          </w:p>
          <w:p w14:paraId="090091F3" w14:textId="77777777" w:rsidR="006F02F8" w:rsidRDefault="006F02F8" w:rsidP="006F02F8">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t>D</w:t>
            </w:r>
            <w:r w:rsidRPr="006F02F8">
              <w:rPr>
                <w:rFonts w:asciiTheme="minorHAnsi" w:hAnsiTheme="minorHAnsi" w:cstheme="minorHAnsi"/>
                <w:sz w:val="22"/>
                <w:szCs w:val="22"/>
              </w:rPr>
              <w:t>evelop and deliver formal structured health, safety, environment and / or quality training to the EHS Resource Team and wider LUS Team to improve their understanding of the practical application of the law</w:t>
            </w:r>
          </w:p>
          <w:p w14:paraId="75EBD517" w14:textId="77777777" w:rsidR="006F02F8" w:rsidRDefault="006F02F8" w:rsidP="006F02F8">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6F02F8">
              <w:rPr>
                <w:rFonts w:asciiTheme="minorHAnsi" w:hAnsiTheme="minorHAnsi" w:cstheme="minorHAnsi"/>
                <w:sz w:val="22"/>
                <w:szCs w:val="22"/>
              </w:rPr>
              <w:t>Deliver on-the-job training to the EHS Resource Team and wider LUS team to maintain and improve LUS content consistency and quality.</w:t>
            </w:r>
          </w:p>
          <w:p w14:paraId="735ACDEF" w14:textId="77777777" w:rsidR="006F02F8" w:rsidRDefault="006F02F8" w:rsidP="006F02F8">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6F02F8">
              <w:rPr>
                <w:rFonts w:asciiTheme="minorHAnsi" w:hAnsiTheme="minorHAnsi" w:cstheme="minorHAnsi"/>
                <w:sz w:val="22"/>
                <w:szCs w:val="22"/>
              </w:rPr>
              <w:t xml:space="preserve">Maintain and develop relationships with internal stakeholders. </w:t>
            </w:r>
          </w:p>
          <w:p w14:paraId="7D9B5051" w14:textId="77777777" w:rsidR="006F02F8" w:rsidRDefault="006F02F8" w:rsidP="006F02F8">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6F02F8">
              <w:rPr>
                <w:rFonts w:asciiTheme="minorHAnsi" w:hAnsiTheme="minorHAnsi" w:cstheme="minorHAnsi"/>
                <w:sz w:val="22"/>
                <w:szCs w:val="22"/>
              </w:rPr>
              <w:t xml:space="preserve">Meet individual productivity targets and contribute to collective team and division strategic objectives. </w:t>
            </w:r>
          </w:p>
          <w:p w14:paraId="4A65356D" w14:textId="77777777" w:rsidR="006F02F8" w:rsidRDefault="006F02F8" w:rsidP="006F02F8">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6F02F8">
              <w:rPr>
                <w:rFonts w:asciiTheme="minorHAnsi" w:hAnsiTheme="minorHAnsi" w:cstheme="minorHAnsi"/>
                <w:sz w:val="22"/>
                <w:szCs w:val="22"/>
              </w:rPr>
              <w:t xml:space="preserve">Contribute to updating and refreshing general website content for the Business Services division </w:t>
            </w:r>
          </w:p>
          <w:p w14:paraId="27BF7622" w14:textId="77777777" w:rsidR="006F02F8" w:rsidRPr="006F02F8" w:rsidRDefault="006F02F8" w:rsidP="006F02F8">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6F02F8">
              <w:rPr>
                <w:rFonts w:asciiTheme="minorHAnsi" w:hAnsiTheme="minorHAnsi" w:cstheme="minorHAnsi"/>
                <w:sz w:val="22"/>
                <w:szCs w:val="22"/>
              </w:rPr>
              <w:t>Undertake such duties as may be agreed with your line manager.</w:t>
            </w:r>
          </w:p>
        </w:tc>
        <w:bookmarkStart w:id="0" w:name="_GoBack"/>
        <w:bookmarkEnd w:id="0"/>
      </w:tr>
      <w:tr w:rsidR="006F02F8" w:rsidRPr="000C7102" w14:paraId="08EB937A" w14:textId="77777777" w:rsidTr="0066368D">
        <w:tblPrEx>
          <w:jc w:val="left"/>
          <w:shd w:val="clear" w:color="auto" w:fill="auto"/>
        </w:tblPrEx>
        <w:tc>
          <w:tcPr>
            <w:tcW w:w="2510" w:type="dxa"/>
            <w:shd w:val="clear" w:color="auto" w:fill="8496B0" w:themeFill="text2" w:themeFillTint="99"/>
          </w:tcPr>
          <w:p w14:paraId="319DF481" w14:textId="77777777" w:rsidR="006F02F8" w:rsidRPr="001B3CA7" w:rsidRDefault="006F02F8" w:rsidP="006F02F8">
            <w:pPr>
              <w:pStyle w:val="ListParagraph"/>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lastRenderedPageBreak/>
              <w:t>Liaison / Networking</w:t>
            </w:r>
          </w:p>
        </w:tc>
        <w:tc>
          <w:tcPr>
            <w:tcW w:w="7697" w:type="dxa"/>
            <w:shd w:val="clear" w:color="auto" w:fill="E5F5FF"/>
          </w:tcPr>
          <w:p w14:paraId="13B9BD47" w14:textId="77777777" w:rsidR="006F02F8" w:rsidRPr="006F02F8" w:rsidRDefault="006F02F8" w:rsidP="0066368D">
            <w:pPr>
              <w:pStyle w:val="ListParagraph"/>
              <w:widowControl w:val="0"/>
              <w:numPr>
                <w:ilvl w:val="0"/>
                <w:numId w:val="11"/>
              </w:numPr>
              <w:spacing w:before="60" w:after="60"/>
              <w:ind w:left="459" w:hanging="425"/>
              <w:contextualSpacing w:val="0"/>
              <w:rPr>
                <w:rFonts w:ascii="Arial" w:hAnsi="Arial" w:cs="Arial"/>
                <w:sz w:val="22"/>
                <w:szCs w:val="22"/>
              </w:rPr>
            </w:pPr>
            <w:r w:rsidRPr="00877795">
              <w:rPr>
                <w:rFonts w:asciiTheme="minorHAnsi" w:hAnsiTheme="minorHAnsi" w:cstheme="minorHAnsi"/>
                <w:sz w:val="22"/>
                <w:szCs w:val="22"/>
              </w:rPr>
              <w:t>Attend and participate in relevant forums, networking events, exhibitions, presentations and seminars.</w:t>
            </w:r>
          </w:p>
          <w:p w14:paraId="579EFA0C" w14:textId="77777777" w:rsidR="006F02F8" w:rsidRPr="00877795" w:rsidRDefault="006F02F8" w:rsidP="0066368D">
            <w:pPr>
              <w:pStyle w:val="ListParagraph"/>
              <w:widowControl w:val="0"/>
              <w:numPr>
                <w:ilvl w:val="0"/>
                <w:numId w:val="11"/>
              </w:numPr>
              <w:spacing w:before="60" w:after="60"/>
              <w:ind w:left="459" w:hanging="425"/>
              <w:contextualSpacing w:val="0"/>
              <w:rPr>
                <w:rFonts w:ascii="Arial" w:hAnsi="Arial" w:cs="Arial"/>
                <w:sz w:val="22"/>
                <w:szCs w:val="22"/>
              </w:rPr>
            </w:pPr>
            <w:r>
              <w:rPr>
                <w:rFonts w:asciiTheme="minorHAnsi" w:hAnsiTheme="minorHAnsi" w:cstheme="minorHAnsi"/>
                <w:sz w:val="22"/>
                <w:szCs w:val="22"/>
              </w:rPr>
              <w:t>Develop working relationships with The Compliance People clients and internal/external stakeholders.</w:t>
            </w:r>
          </w:p>
        </w:tc>
      </w:tr>
      <w:tr w:rsidR="006F02F8" w:rsidRPr="000C7102" w14:paraId="1F397668" w14:textId="77777777" w:rsidTr="0066368D">
        <w:tblPrEx>
          <w:jc w:val="left"/>
          <w:shd w:val="clear" w:color="auto" w:fill="auto"/>
        </w:tblPrEx>
        <w:trPr>
          <w:trHeight w:val="366"/>
        </w:trPr>
        <w:tc>
          <w:tcPr>
            <w:tcW w:w="2510" w:type="dxa"/>
            <w:shd w:val="clear" w:color="auto" w:fill="8496B0" w:themeFill="text2" w:themeFillTint="99"/>
          </w:tcPr>
          <w:p w14:paraId="50855F20" w14:textId="77777777" w:rsidR="006F02F8" w:rsidRPr="001B3CA7" w:rsidRDefault="006F02F8" w:rsidP="0066368D">
            <w:pPr>
              <w:widowControl w:val="0"/>
              <w:spacing w:before="240" w:after="24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t>Administration</w:t>
            </w:r>
          </w:p>
        </w:tc>
        <w:tc>
          <w:tcPr>
            <w:tcW w:w="7697" w:type="dxa"/>
            <w:shd w:val="clear" w:color="auto" w:fill="E5F5FF"/>
          </w:tcPr>
          <w:p w14:paraId="279F241F" w14:textId="77777777" w:rsidR="006F02F8" w:rsidRPr="000C7102"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Pr>
                <w:rFonts w:asciiTheme="minorHAnsi" w:hAnsiTheme="minorHAnsi" w:cstheme="minorHAnsi"/>
                <w:sz w:val="22"/>
                <w:szCs w:val="22"/>
              </w:rPr>
              <w:t>C</w:t>
            </w:r>
            <w:r w:rsidRPr="000C7102">
              <w:rPr>
                <w:rFonts w:asciiTheme="minorHAnsi" w:hAnsiTheme="minorHAnsi" w:cstheme="minorHAnsi"/>
                <w:sz w:val="22"/>
                <w:szCs w:val="22"/>
              </w:rPr>
              <w:t>ontribute</w:t>
            </w:r>
            <w:r>
              <w:rPr>
                <w:rFonts w:asciiTheme="minorHAnsi" w:hAnsiTheme="minorHAnsi" w:cstheme="minorHAnsi"/>
                <w:sz w:val="22"/>
                <w:szCs w:val="22"/>
              </w:rPr>
              <w:t xml:space="preserve"> </w:t>
            </w:r>
            <w:r w:rsidRPr="000C7102">
              <w:rPr>
                <w:rFonts w:asciiTheme="minorHAnsi" w:hAnsiTheme="minorHAnsi" w:cstheme="minorHAnsi"/>
                <w:sz w:val="22"/>
                <w:szCs w:val="22"/>
              </w:rPr>
              <w:t>to</w:t>
            </w:r>
            <w:r>
              <w:rPr>
                <w:rFonts w:asciiTheme="minorHAnsi" w:hAnsiTheme="minorHAnsi" w:cstheme="minorHAnsi"/>
                <w:sz w:val="22"/>
                <w:szCs w:val="22"/>
              </w:rPr>
              <w:t xml:space="preserve"> </w:t>
            </w:r>
            <w:r w:rsidRPr="000C7102">
              <w:rPr>
                <w:rFonts w:asciiTheme="minorHAnsi" w:hAnsiTheme="minorHAnsi" w:cstheme="minorHAnsi"/>
                <w:sz w:val="22"/>
                <w:szCs w:val="22"/>
              </w:rPr>
              <w:t>formal</w:t>
            </w:r>
            <w:r>
              <w:rPr>
                <w:rFonts w:asciiTheme="minorHAnsi" w:hAnsiTheme="minorHAnsi" w:cstheme="minorHAnsi"/>
                <w:sz w:val="22"/>
                <w:szCs w:val="22"/>
              </w:rPr>
              <w:t xml:space="preserve"> </w:t>
            </w:r>
            <w:r w:rsidRPr="000C7102">
              <w:rPr>
                <w:rFonts w:asciiTheme="minorHAnsi" w:hAnsiTheme="minorHAnsi" w:cstheme="minorHAnsi"/>
                <w:sz w:val="22"/>
                <w:szCs w:val="22"/>
              </w:rPr>
              <w:t>reporting</w:t>
            </w:r>
            <w:r>
              <w:rPr>
                <w:rFonts w:asciiTheme="minorHAnsi" w:hAnsiTheme="minorHAnsi" w:cstheme="minorHAnsi"/>
                <w:sz w:val="22"/>
                <w:szCs w:val="22"/>
              </w:rPr>
              <w:t xml:space="preserve"> </w:t>
            </w:r>
            <w:r w:rsidRPr="000C7102">
              <w:rPr>
                <w:rFonts w:asciiTheme="minorHAnsi" w:hAnsiTheme="minorHAnsi" w:cstheme="minorHAnsi"/>
                <w:sz w:val="22"/>
                <w:szCs w:val="22"/>
              </w:rPr>
              <w:t>procedures</w:t>
            </w:r>
            <w:r>
              <w:rPr>
                <w:rFonts w:asciiTheme="minorHAnsi" w:hAnsiTheme="minorHAnsi" w:cstheme="minorHAnsi"/>
                <w:sz w:val="22"/>
                <w:szCs w:val="22"/>
              </w:rPr>
              <w:t xml:space="preserve"> </w:t>
            </w:r>
            <w:r w:rsidRPr="000C7102">
              <w:rPr>
                <w:rFonts w:asciiTheme="minorHAnsi" w:hAnsiTheme="minorHAnsi" w:cstheme="minorHAnsi"/>
                <w:sz w:val="22"/>
                <w:szCs w:val="22"/>
              </w:rPr>
              <w:t>to</w:t>
            </w:r>
            <w:r>
              <w:rPr>
                <w:rFonts w:asciiTheme="minorHAnsi" w:hAnsiTheme="minorHAnsi" w:cstheme="minorHAnsi"/>
                <w:sz w:val="22"/>
                <w:szCs w:val="22"/>
              </w:rPr>
              <w:t xml:space="preserve"> </w:t>
            </w:r>
            <w:r w:rsidRPr="000C7102">
              <w:rPr>
                <w:rFonts w:asciiTheme="minorHAnsi" w:hAnsiTheme="minorHAnsi" w:cstheme="minorHAnsi"/>
                <w:sz w:val="22"/>
                <w:szCs w:val="22"/>
              </w:rPr>
              <w:t>enable</w:t>
            </w:r>
            <w:r>
              <w:rPr>
                <w:rFonts w:asciiTheme="minorHAnsi" w:hAnsiTheme="minorHAnsi" w:cstheme="minorHAnsi"/>
                <w:sz w:val="22"/>
                <w:szCs w:val="22"/>
              </w:rPr>
              <w:t xml:space="preserve"> </w:t>
            </w:r>
            <w:r w:rsidRPr="000C7102">
              <w:rPr>
                <w:rFonts w:asciiTheme="minorHAnsi" w:hAnsiTheme="minorHAnsi" w:cstheme="minorHAnsi"/>
                <w:sz w:val="22"/>
                <w:szCs w:val="22"/>
              </w:rPr>
              <w:t>efficient</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accurate</w:t>
            </w:r>
            <w:r>
              <w:rPr>
                <w:rFonts w:asciiTheme="minorHAnsi" w:hAnsiTheme="minorHAnsi" w:cstheme="minorHAnsi"/>
                <w:sz w:val="22"/>
                <w:szCs w:val="22"/>
              </w:rPr>
              <w:t xml:space="preserve"> </w:t>
            </w:r>
            <w:r w:rsidRPr="000C7102">
              <w:rPr>
                <w:rFonts w:asciiTheme="minorHAnsi" w:hAnsiTheme="minorHAnsi" w:cstheme="minorHAnsi"/>
                <w:sz w:val="22"/>
                <w:szCs w:val="22"/>
              </w:rPr>
              <w:t>reporting</w:t>
            </w:r>
            <w:r>
              <w:rPr>
                <w:rFonts w:asciiTheme="minorHAnsi" w:hAnsiTheme="minorHAnsi" w:cstheme="minorHAnsi"/>
                <w:sz w:val="22"/>
                <w:szCs w:val="22"/>
              </w:rPr>
              <w:t xml:space="preserve"> </w:t>
            </w:r>
            <w:r w:rsidRPr="000C7102">
              <w:rPr>
                <w:rFonts w:asciiTheme="minorHAnsi" w:hAnsiTheme="minorHAnsi" w:cstheme="minorHAnsi"/>
                <w:sz w:val="22"/>
                <w:szCs w:val="22"/>
              </w:rPr>
              <w:t>of</w:t>
            </w:r>
            <w:r>
              <w:rPr>
                <w:rFonts w:asciiTheme="minorHAnsi" w:hAnsiTheme="minorHAnsi" w:cstheme="minorHAnsi"/>
                <w:sz w:val="22"/>
                <w:szCs w:val="22"/>
              </w:rPr>
              <w:t xml:space="preserve"> </w:t>
            </w:r>
            <w:r w:rsidRPr="000C7102">
              <w:rPr>
                <w:rFonts w:asciiTheme="minorHAnsi" w:hAnsiTheme="minorHAnsi" w:cstheme="minorHAnsi"/>
                <w:sz w:val="22"/>
                <w:szCs w:val="22"/>
              </w:rPr>
              <w:t>activity</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achievements</w:t>
            </w:r>
            <w:r>
              <w:rPr>
                <w:rFonts w:asciiTheme="minorHAnsi" w:hAnsiTheme="minorHAnsi" w:cstheme="minorHAnsi"/>
                <w:sz w:val="22"/>
                <w:szCs w:val="22"/>
              </w:rPr>
              <w:t xml:space="preserve"> </w:t>
            </w:r>
            <w:r w:rsidRPr="000C7102">
              <w:rPr>
                <w:rFonts w:asciiTheme="minorHAnsi" w:hAnsiTheme="minorHAnsi" w:cstheme="minorHAnsi"/>
                <w:sz w:val="22"/>
                <w:szCs w:val="22"/>
              </w:rPr>
              <w:t>against</w:t>
            </w:r>
            <w:r>
              <w:rPr>
                <w:rFonts w:asciiTheme="minorHAnsi" w:hAnsiTheme="minorHAnsi" w:cstheme="minorHAnsi"/>
                <w:sz w:val="22"/>
                <w:szCs w:val="22"/>
              </w:rPr>
              <w:t xml:space="preserve"> </w:t>
            </w:r>
            <w:r w:rsidRPr="000C7102">
              <w:rPr>
                <w:rFonts w:asciiTheme="minorHAnsi" w:hAnsiTheme="minorHAnsi" w:cstheme="minorHAnsi"/>
                <w:sz w:val="22"/>
                <w:szCs w:val="22"/>
              </w:rPr>
              <w:t>any</w:t>
            </w:r>
            <w:r>
              <w:rPr>
                <w:rFonts w:asciiTheme="minorHAnsi" w:hAnsiTheme="minorHAnsi" w:cstheme="minorHAnsi"/>
                <w:sz w:val="22"/>
                <w:szCs w:val="22"/>
              </w:rPr>
              <w:t xml:space="preserve"> </w:t>
            </w:r>
            <w:r w:rsidRPr="000C7102">
              <w:rPr>
                <w:rFonts w:asciiTheme="minorHAnsi" w:hAnsiTheme="minorHAnsi" w:cstheme="minorHAnsi"/>
                <w:sz w:val="22"/>
                <w:szCs w:val="22"/>
              </w:rPr>
              <w:t>individual</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team</w:t>
            </w:r>
            <w:r>
              <w:rPr>
                <w:rFonts w:asciiTheme="minorHAnsi" w:hAnsiTheme="minorHAnsi" w:cstheme="minorHAnsi"/>
                <w:sz w:val="22"/>
                <w:szCs w:val="22"/>
              </w:rPr>
              <w:t xml:space="preserve"> </w:t>
            </w:r>
            <w:r w:rsidRPr="000C7102">
              <w:rPr>
                <w:rFonts w:asciiTheme="minorHAnsi" w:hAnsiTheme="minorHAnsi" w:cstheme="minorHAnsi"/>
                <w:sz w:val="22"/>
                <w:szCs w:val="22"/>
              </w:rPr>
              <w:t>targets.</w:t>
            </w:r>
          </w:p>
        </w:tc>
      </w:tr>
      <w:tr w:rsidR="006F02F8" w:rsidRPr="000C7102" w14:paraId="02691183" w14:textId="77777777" w:rsidTr="0066368D">
        <w:tblPrEx>
          <w:jc w:val="left"/>
          <w:shd w:val="clear" w:color="auto" w:fill="auto"/>
        </w:tblPrEx>
        <w:tc>
          <w:tcPr>
            <w:tcW w:w="2510" w:type="dxa"/>
            <w:shd w:val="clear" w:color="auto" w:fill="8496B0" w:themeFill="text2" w:themeFillTint="99"/>
          </w:tcPr>
          <w:p w14:paraId="7A802FA5" w14:textId="77777777" w:rsidR="006F02F8" w:rsidRPr="001B3CA7" w:rsidRDefault="006F02F8" w:rsidP="0066368D">
            <w:pPr>
              <w:widowControl w:val="0"/>
              <w:spacing w:before="240" w:after="24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t>Continual Personal &amp; Professional Development</w:t>
            </w:r>
          </w:p>
        </w:tc>
        <w:tc>
          <w:tcPr>
            <w:tcW w:w="7697" w:type="dxa"/>
            <w:shd w:val="clear" w:color="auto" w:fill="E5F5FF"/>
          </w:tcPr>
          <w:p w14:paraId="22B0D22B"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Stay attuned to technological and market developments in the industry.</w:t>
            </w:r>
          </w:p>
          <w:p w14:paraId="747B6D98"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Maintain awareness of EU, UK and ROI environment, health and safety and environmental legislation.</w:t>
            </w:r>
          </w:p>
          <w:p w14:paraId="3E286657"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Undertake training and professional development in order to develop skills, maintain knowledge base and continue to meet the requirements of the post.</w:t>
            </w:r>
          </w:p>
          <w:p w14:paraId="2EEAF6D7"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877795">
              <w:rPr>
                <w:rFonts w:asciiTheme="minorHAnsi" w:hAnsiTheme="minorHAnsi" w:cstheme="minorHAnsi"/>
                <w:sz w:val="22"/>
                <w:szCs w:val="22"/>
              </w:rPr>
              <w:t>Keep up-to-date with current and emerging issues relevant to “The Compliance People” portfolio of services, assisting where appropriate in the development of new services.</w:t>
            </w:r>
          </w:p>
          <w:p w14:paraId="070C6AC7" w14:textId="77777777" w:rsidR="006F02F8" w:rsidRPr="0087779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D60A55">
              <w:rPr>
                <w:rFonts w:asciiTheme="minorHAnsi" w:hAnsiTheme="minorHAnsi" w:cstheme="minorHAnsi"/>
                <w:sz w:val="22"/>
                <w:szCs w:val="22"/>
              </w:rPr>
              <w:t>Attend marketing events, team meetings, and functions as required.</w:t>
            </w:r>
          </w:p>
        </w:tc>
      </w:tr>
      <w:tr w:rsidR="006F02F8" w:rsidRPr="000C7102" w14:paraId="50F2CD50" w14:textId="77777777" w:rsidTr="0066368D">
        <w:tblPrEx>
          <w:jc w:val="left"/>
          <w:shd w:val="clear" w:color="auto" w:fill="auto"/>
        </w:tblPrEx>
        <w:tc>
          <w:tcPr>
            <w:tcW w:w="2510" w:type="dxa"/>
            <w:shd w:val="clear" w:color="auto" w:fill="8496B0" w:themeFill="text2" w:themeFillTint="99"/>
          </w:tcPr>
          <w:p w14:paraId="13D1916E" w14:textId="77777777" w:rsidR="006F02F8" w:rsidRPr="001B3CA7" w:rsidRDefault="006F02F8" w:rsidP="0066368D">
            <w:pPr>
              <w:widowControl w:val="0"/>
              <w:spacing w:before="240" w:after="24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lastRenderedPageBreak/>
              <w:t>Corporate Duties</w:t>
            </w:r>
          </w:p>
        </w:tc>
        <w:tc>
          <w:tcPr>
            <w:tcW w:w="7697" w:type="dxa"/>
            <w:shd w:val="clear" w:color="auto" w:fill="E5F5FF"/>
          </w:tcPr>
          <w:p w14:paraId="69C4DD56" w14:textId="77777777" w:rsidR="006F02F8" w:rsidRPr="00D60A5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D60A55">
              <w:rPr>
                <w:rFonts w:asciiTheme="minorHAnsi" w:hAnsiTheme="minorHAnsi" w:cstheme="minorHAnsi"/>
                <w:sz w:val="22"/>
                <w:szCs w:val="22"/>
              </w:rPr>
              <w:t>Adhere to all Newground processes and policies and maintain customer confidentiality.</w:t>
            </w:r>
          </w:p>
          <w:p w14:paraId="406C1BD0" w14:textId="77777777" w:rsidR="006F02F8" w:rsidRPr="00D60A55"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D60A55">
              <w:rPr>
                <w:rFonts w:asciiTheme="minorHAnsi" w:hAnsiTheme="minorHAnsi" w:cstheme="minorHAnsi"/>
                <w:sz w:val="22"/>
                <w:szCs w:val="22"/>
              </w:rPr>
              <w:t xml:space="preserve">Ensure Newground and product brands and corporate values </w:t>
            </w:r>
            <w:proofErr w:type="gramStart"/>
            <w:r w:rsidRPr="00D60A55">
              <w:rPr>
                <w:rFonts w:asciiTheme="minorHAnsi" w:hAnsiTheme="minorHAnsi" w:cstheme="minorHAnsi"/>
                <w:sz w:val="22"/>
                <w:szCs w:val="22"/>
              </w:rPr>
              <w:t>are evident to the customer at all times</w:t>
            </w:r>
            <w:proofErr w:type="gramEnd"/>
            <w:r w:rsidRPr="00D60A55">
              <w:rPr>
                <w:rFonts w:asciiTheme="minorHAnsi" w:hAnsiTheme="minorHAnsi" w:cstheme="minorHAnsi"/>
                <w:sz w:val="22"/>
                <w:szCs w:val="22"/>
              </w:rPr>
              <w:t>.</w:t>
            </w:r>
          </w:p>
          <w:p w14:paraId="0E73BFCD" w14:textId="77777777" w:rsidR="006F02F8" w:rsidRPr="000C7102"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D60A55">
              <w:rPr>
                <w:rFonts w:asciiTheme="minorHAnsi" w:hAnsiTheme="minorHAnsi" w:cstheme="minorHAnsi"/>
                <w:sz w:val="22"/>
                <w:szCs w:val="22"/>
              </w:rPr>
              <w:t>Understand and adhere to the Newground vision &amp; values.</w:t>
            </w:r>
          </w:p>
          <w:p w14:paraId="0991C8A8" w14:textId="77777777" w:rsidR="006F02F8" w:rsidRPr="000C7102"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0C7102">
              <w:rPr>
                <w:rFonts w:asciiTheme="minorHAnsi" w:hAnsiTheme="minorHAnsi" w:cstheme="minorHAnsi"/>
                <w:sz w:val="22"/>
                <w:szCs w:val="22"/>
              </w:rPr>
              <w:t>Abide</w:t>
            </w:r>
            <w:r>
              <w:rPr>
                <w:rFonts w:asciiTheme="minorHAnsi" w:hAnsiTheme="minorHAnsi" w:cstheme="minorHAnsi"/>
                <w:sz w:val="22"/>
                <w:szCs w:val="22"/>
              </w:rPr>
              <w:t xml:space="preserve"> </w:t>
            </w:r>
            <w:r w:rsidRPr="000C7102">
              <w:rPr>
                <w:rFonts w:asciiTheme="minorHAnsi" w:hAnsiTheme="minorHAnsi" w:cstheme="minorHAnsi"/>
                <w:sz w:val="22"/>
                <w:szCs w:val="22"/>
              </w:rPr>
              <w:t>by</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objectives</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targets</w:t>
            </w:r>
            <w:r>
              <w:rPr>
                <w:rFonts w:asciiTheme="minorHAnsi" w:hAnsiTheme="minorHAnsi" w:cstheme="minorHAnsi"/>
                <w:sz w:val="22"/>
                <w:szCs w:val="22"/>
              </w:rPr>
              <w:t xml:space="preserve"> </w:t>
            </w:r>
            <w:r w:rsidRPr="000C7102">
              <w:rPr>
                <w:rFonts w:asciiTheme="minorHAnsi" w:hAnsiTheme="minorHAnsi" w:cstheme="minorHAnsi"/>
                <w:sz w:val="22"/>
                <w:szCs w:val="22"/>
              </w:rPr>
              <w:t>of</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business</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follow</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procedures</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practices</w:t>
            </w:r>
            <w:r>
              <w:rPr>
                <w:rFonts w:asciiTheme="minorHAnsi" w:hAnsiTheme="minorHAnsi" w:cstheme="minorHAnsi"/>
                <w:sz w:val="22"/>
                <w:szCs w:val="22"/>
              </w:rPr>
              <w:t xml:space="preserve"> </w:t>
            </w:r>
            <w:proofErr w:type="spellStart"/>
            <w:r w:rsidRPr="000C7102">
              <w:rPr>
                <w:rFonts w:asciiTheme="minorHAnsi" w:hAnsiTheme="minorHAnsi" w:cstheme="minorHAnsi"/>
                <w:sz w:val="22"/>
                <w:szCs w:val="22"/>
              </w:rPr>
              <w:t>utilised</w:t>
            </w:r>
            <w:proofErr w:type="spellEnd"/>
            <w:r>
              <w:rPr>
                <w:rFonts w:asciiTheme="minorHAnsi" w:hAnsiTheme="minorHAnsi" w:cstheme="minorHAnsi"/>
                <w:sz w:val="22"/>
                <w:szCs w:val="22"/>
              </w:rPr>
              <w:t xml:space="preserve"> </w:t>
            </w:r>
            <w:r w:rsidRPr="000C7102">
              <w:rPr>
                <w:rFonts w:asciiTheme="minorHAnsi" w:hAnsiTheme="minorHAnsi" w:cstheme="minorHAnsi"/>
                <w:sz w:val="22"/>
                <w:szCs w:val="22"/>
              </w:rPr>
              <w:t>in</w:t>
            </w:r>
            <w:r>
              <w:rPr>
                <w:rFonts w:asciiTheme="minorHAnsi" w:hAnsiTheme="minorHAnsi" w:cstheme="minorHAnsi"/>
                <w:sz w:val="22"/>
                <w:szCs w:val="22"/>
              </w:rPr>
              <w:t xml:space="preserve"> </w:t>
            </w:r>
            <w:r w:rsidRPr="000C7102">
              <w:rPr>
                <w:rFonts w:asciiTheme="minorHAnsi" w:hAnsiTheme="minorHAnsi" w:cstheme="minorHAnsi"/>
                <w:sz w:val="22"/>
                <w:szCs w:val="22"/>
              </w:rPr>
              <w:t>all</w:t>
            </w:r>
            <w:r>
              <w:rPr>
                <w:rFonts w:asciiTheme="minorHAnsi" w:hAnsiTheme="minorHAnsi" w:cstheme="minorHAnsi"/>
                <w:sz w:val="22"/>
                <w:szCs w:val="22"/>
              </w:rPr>
              <w:t xml:space="preserve"> </w:t>
            </w:r>
            <w:r w:rsidRPr="000C7102">
              <w:rPr>
                <w:rFonts w:asciiTheme="minorHAnsi" w:hAnsiTheme="minorHAnsi" w:cstheme="minorHAnsi"/>
                <w:sz w:val="22"/>
                <w:szCs w:val="22"/>
              </w:rPr>
              <w:t>aspects</w:t>
            </w:r>
            <w:r>
              <w:rPr>
                <w:rFonts w:asciiTheme="minorHAnsi" w:hAnsiTheme="minorHAnsi" w:cstheme="minorHAnsi"/>
                <w:sz w:val="22"/>
                <w:szCs w:val="22"/>
              </w:rPr>
              <w:t xml:space="preserve"> </w:t>
            </w:r>
            <w:r w:rsidRPr="000C7102">
              <w:rPr>
                <w:rFonts w:asciiTheme="minorHAnsi" w:hAnsiTheme="minorHAnsi" w:cstheme="minorHAnsi"/>
                <w:sz w:val="22"/>
                <w:szCs w:val="22"/>
              </w:rPr>
              <w:t>of</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work,</w:t>
            </w:r>
            <w:r>
              <w:rPr>
                <w:rFonts w:asciiTheme="minorHAnsi" w:hAnsiTheme="minorHAnsi" w:cstheme="minorHAnsi"/>
                <w:sz w:val="22"/>
                <w:szCs w:val="22"/>
              </w:rPr>
              <w:t xml:space="preserve"> </w:t>
            </w:r>
            <w:r w:rsidRPr="000C7102">
              <w:rPr>
                <w:rFonts w:asciiTheme="minorHAnsi" w:hAnsiTheme="minorHAnsi" w:cstheme="minorHAnsi"/>
                <w:sz w:val="22"/>
                <w:szCs w:val="22"/>
              </w:rPr>
              <w:t>including</w:t>
            </w:r>
            <w:r>
              <w:rPr>
                <w:rFonts w:asciiTheme="minorHAnsi" w:hAnsiTheme="minorHAnsi" w:cstheme="minorHAnsi"/>
                <w:sz w:val="22"/>
                <w:szCs w:val="22"/>
              </w:rPr>
              <w:t xml:space="preserve"> </w:t>
            </w:r>
            <w:proofErr w:type="spellStart"/>
            <w:r w:rsidRPr="00D60A55">
              <w:rPr>
                <w:rFonts w:asciiTheme="minorHAnsi" w:hAnsiTheme="minorHAnsi" w:cstheme="minorHAnsi"/>
                <w:sz w:val="22"/>
                <w:szCs w:val="22"/>
              </w:rPr>
              <w:t>computerised</w:t>
            </w:r>
            <w:proofErr w:type="spellEnd"/>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manual</w:t>
            </w:r>
            <w:r>
              <w:rPr>
                <w:rFonts w:asciiTheme="minorHAnsi" w:hAnsiTheme="minorHAnsi" w:cstheme="minorHAnsi"/>
                <w:sz w:val="22"/>
                <w:szCs w:val="22"/>
              </w:rPr>
              <w:t xml:space="preserve"> </w:t>
            </w:r>
            <w:r w:rsidRPr="000C7102">
              <w:rPr>
                <w:rFonts w:asciiTheme="minorHAnsi" w:hAnsiTheme="minorHAnsi" w:cstheme="minorHAnsi"/>
                <w:sz w:val="22"/>
                <w:szCs w:val="22"/>
              </w:rPr>
              <w:t>systems</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maintenance</w:t>
            </w:r>
            <w:r>
              <w:rPr>
                <w:rFonts w:asciiTheme="minorHAnsi" w:hAnsiTheme="minorHAnsi" w:cstheme="minorHAnsi"/>
                <w:sz w:val="22"/>
                <w:szCs w:val="22"/>
              </w:rPr>
              <w:t xml:space="preserve"> </w:t>
            </w:r>
            <w:r w:rsidRPr="000C7102">
              <w:rPr>
                <w:rFonts w:asciiTheme="minorHAnsi" w:hAnsiTheme="minorHAnsi" w:cstheme="minorHAnsi"/>
                <w:sz w:val="22"/>
                <w:szCs w:val="22"/>
              </w:rPr>
              <w:t>of</w:t>
            </w:r>
            <w:r>
              <w:rPr>
                <w:rFonts w:asciiTheme="minorHAnsi" w:hAnsiTheme="minorHAnsi" w:cstheme="minorHAnsi"/>
                <w:sz w:val="22"/>
                <w:szCs w:val="22"/>
              </w:rPr>
              <w:t xml:space="preserve"> </w:t>
            </w:r>
            <w:r w:rsidRPr="000C7102">
              <w:rPr>
                <w:rFonts w:asciiTheme="minorHAnsi" w:hAnsiTheme="minorHAnsi" w:cstheme="minorHAnsi"/>
                <w:sz w:val="22"/>
                <w:szCs w:val="22"/>
              </w:rPr>
              <w:t>relevant</w:t>
            </w:r>
            <w:r>
              <w:rPr>
                <w:rFonts w:asciiTheme="minorHAnsi" w:hAnsiTheme="minorHAnsi" w:cstheme="minorHAnsi"/>
                <w:sz w:val="22"/>
                <w:szCs w:val="22"/>
              </w:rPr>
              <w:t xml:space="preserve"> </w:t>
            </w:r>
            <w:r w:rsidRPr="000C7102">
              <w:rPr>
                <w:rFonts w:asciiTheme="minorHAnsi" w:hAnsiTheme="minorHAnsi" w:cstheme="minorHAnsi"/>
                <w:sz w:val="22"/>
                <w:szCs w:val="22"/>
              </w:rPr>
              <w:t>records</w:t>
            </w:r>
          </w:p>
          <w:p w14:paraId="38CB9CD0" w14:textId="77777777" w:rsidR="006F02F8" w:rsidRPr="000C7102"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0C7102">
              <w:rPr>
                <w:rFonts w:asciiTheme="minorHAnsi" w:hAnsiTheme="minorHAnsi" w:cstheme="minorHAnsi"/>
                <w:sz w:val="22"/>
                <w:szCs w:val="22"/>
              </w:rPr>
              <w:t>Fulfil</w:t>
            </w:r>
            <w:r>
              <w:rPr>
                <w:rFonts w:asciiTheme="minorHAnsi" w:hAnsiTheme="minorHAnsi" w:cstheme="minorHAnsi"/>
                <w:sz w:val="22"/>
                <w:szCs w:val="22"/>
              </w:rPr>
              <w:t xml:space="preserve"> </w:t>
            </w:r>
            <w:r w:rsidRPr="000C7102">
              <w:rPr>
                <w:rFonts w:asciiTheme="minorHAnsi" w:hAnsiTheme="minorHAnsi" w:cstheme="minorHAnsi"/>
                <w:sz w:val="22"/>
                <w:szCs w:val="22"/>
              </w:rPr>
              <w:t>personal</w:t>
            </w:r>
            <w:r>
              <w:rPr>
                <w:rFonts w:asciiTheme="minorHAnsi" w:hAnsiTheme="minorHAnsi" w:cstheme="minorHAnsi"/>
                <w:sz w:val="22"/>
                <w:szCs w:val="22"/>
              </w:rPr>
              <w:t xml:space="preserve"> </w:t>
            </w:r>
            <w:r w:rsidRPr="000C7102">
              <w:rPr>
                <w:rFonts w:asciiTheme="minorHAnsi" w:hAnsiTheme="minorHAnsi" w:cstheme="minorHAnsi"/>
                <w:sz w:val="22"/>
                <w:szCs w:val="22"/>
              </w:rPr>
              <w:t>requirements,</w:t>
            </w:r>
            <w:r>
              <w:rPr>
                <w:rFonts w:asciiTheme="minorHAnsi" w:hAnsiTheme="minorHAnsi" w:cstheme="minorHAnsi"/>
                <w:sz w:val="22"/>
                <w:szCs w:val="22"/>
              </w:rPr>
              <w:t xml:space="preserve"> </w:t>
            </w:r>
            <w:r w:rsidRPr="000C7102">
              <w:rPr>
                <w:rFonts w:asciiTheme="minorHAnsi" w:hAnsiTheme="minorHAnsi" w:cstheme="minorHAnsi"/>
                <w:sz w:val="22"/>
                <w:szCs w:val="22"/>
              </w:rPr>
              <w:t>where</w:t>
            </w:r>
            <w:r>
              <w:rPr>
                <w:rFonts w:asciiTheme="minorHAnsi" w:hAnsiTheme="minorHAnsi" w:cstheme="minorHAnsi"/>
                <w:sz w:val="22"/>
                <w:szCs w:val="22"/>
              </w:rPr>
              <w:t xml:space="preserve"> </w:t>
            </w:r>
            <w:r w:rsidRPr="000C7102">
              <w:rPr>
                <w:rFonts w:asciiTheme="minorHAnsi" w:hAnsiTheme="minorHAnsi" w:cstheme="minorHAnsi"/>
                <w:sz w:val="22"/>
                <w:szCs w:val="22"/>
              </w:rPr>
              <w:t>appropriate,</w:t>
            </w:r>
            <w:r>
              <w:rPr>
                <w:rFonts w:asciiTheme="minorHAnsi" w:hAnsiTheme="minorHAnsi" w:cstheme="minorHAnsi"/>
                <w:sz w:val="22"/>
                <w:szCs w:val="22"/>
              </w:rPr>
              <w:t xml:space="preserve"> </w:t>
            </w:r>
            <w:proofErr w:type="gramStart"/>
            <w:r w:rsidRPr="000C7102">
              <w:rPr>
                <w:rFonts w:asciiTheme="minorHAnsi" w:hAnsiTheme="minorHAnsi" w:cstheme="minorHAnsi"/>
                <w:sz w:val="22"/>
                <w:szCs w:val="22"/>
              </w:rPr>
              <w:t>with</w:t>
            </w:r>
            <w:r>
              <w:rPr>
                <w:rFonts w:asciiTheme="minorHAnsi" w:hAnsiTheme="minorHAnsi" w:cstheme="minorHAnsi"/>
                <w:sz w:val="22"/>
                <w:szCs w:val="22"/>
              </w:rPr>
              <w:t xml:space="preserve"> </w:t>
            </w:r>
            <w:r w:rsidRPr="000C7102">
              <w:rPr>
                <w:rFonts w:asciiTheme="minorHAnsi" w:hAnsiTheme="minorHAnsi" w:cstheme="minorHAnsi"/>
                <w:sz w:val="22"/>
                <w:szCs w:val="22"/>
              </w:rPr>
              <w:t>regard</w:t>
            </w:r>
            <w:r>
              <w:rPr>
                <w:rFonts w:asciiTheme="minorHAnsi" w:hAnsiTheme="minorHAnsi" w:cstheme="minorHAnsi"/>
                <w:sz w:val="22"/>
                <w:szCs w:val="22"/>
              </w:rPr>
              <w:t xml:space="preserve"> </w:t>
            </w:r>
            <w:r w:rsidRPr="000C7102">
              <w:rPr>
                <w:rFonts w:asciiTheme="minorHAnsi" w:hAnsiTheme="minorHAnsi" w:cstheme="minorHAnsi"/>
                <w:sz w:val="22"/>
                <w:szCs w:val="22"/>
              </w:rPr>
              <w:t>to</w:t>
            </w:r>
            <w:proofErr w:type="gramEnd"/>
            <w:r>
              <w:rPr>
                <w:rFonts w:asciiTheme="minorHAnsi" w:hAnsiTheme="minorHAnsi" w:cstheme="minorHAnsi"/>
                <w:sz w:val="22"/>
                <w:szCs w:val="22"/>
              </w:rPr>
              <w:t xml:space="preserve"> </w:t>
            </w:r>
            <w:r w:rsidRPr="000C7102">
              <w:rPr>
                <w:rFonts w:asciiTheme="minorHAnsi" w:hAnsiTheme="minorHAnsi" w:cstheme="minorHAnsi"/>
                <w:sz w:val="22"/>
                <w:szCs w:val="22"/>
              </w:rPr>
              <w:t>Company</w:t>
            </w:r>
            <w:r>
              <w:rPr>
                <w:rFonts w:asciiTheme="minorHAnsi" w:hAnsiTheme="minorHAnsi" w:cstheme="minorHAnsi"/>
                <w:sz w:val="22"/>
                <w:szCs w:val="22"/>
              </w:rPr>
              <w:t xml:space="preserve"> </w:t>
            </w:r>
            <w:r w:rsidRPr="000C7102">
              <w:rPr>
                <w:rFonts w:asciiTheme="minorHAnsi" w:hAnsiTheme="minorHAnsi" w:cstheme="minorHAnsi"/>
                <w:sz w:val="22"/>
                <w:szCs w:val="22"/>
              </w:rPr>
              <w:t>policies</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procedures,</w:t>
            </w:r>
            <w:r>
              <w:rPr>
                <w:rFonts w:asciiTheme="minorHAnsi" w:hAnsiTheme="minorHAnsi" w:cstheme="minorHAnsi"/>
                <w:sz w:val="22"/>
                <w:szCs w:val="22"/>
              </w:rPr>
              <w:t xml:space="preserve"> </w:t>
            </w:r>
            <w:r w:rsidRPr="000C7102">
              <w:rPr>
                <w:rFonts w:asciiTheme="minorHAnsi" w:hAnsiTheme="minorHAnsi" w:cstheme="minorHAnsi"/>
                <w:sz w:val="22"/>
                <w:szCs w:val="22"/>
              </w:rPr>
              <w:t>particularly</w:t>
            </w:r>
            <w:r>
              <w:rPr>
                <w:rFonts w:asciiTheme="minorHAnsi" w:hAnsiTheme="minorHAnsi" w:cstheme="minorHAnsi"/>
                <w:sz w:val="22"/>
                <w:szCs w:val="22"/>
              </w:rPr>
              <w:t xml:space="preserve"> </w:t>
            </w:r>
            <w:r w:rsidRPr="000C7102">
              <w:rPr>
                <w:rFonts w:asciiTheme="minorHAnsi" w:hAnsiTheme="minorHAnsi" w:cstheme="minorHAnsi"/>
                <w:sz w:val="22"/>
                <w:szCs w:val="22"/>
              </w:rPr>
              <w:t>health</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safety,</w:t>
            </w:r>
            <w:r>
              <w:rPr>
                <w:rFonts w:asciiTheme="minorHAnsi" w:hAnsiTheme="minorHAnsi" w:cstheme="minorHAnsi"/>
                <w:sz w:val="22"/>
                <w:szCs w:val="22"/>
              </w:rPr>
              <w:t xml:space="preserve"> </w:t>
            </w:r>
            <w:r w:rsidRPr="000C7102">
              <w:rPr>
                <w:rFonts w:asciiTheme="minorHAnsi" w:hAnsiTheme="minorHAnsi" w:cstheme="minorHAnsi"/>
                <w:sz w:val="22"/>
                <w:szCs w:val="22"/>
              </w:rPr>
              <w:t>equality</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diversity,</w:t>
            </w:r>
            <w:r>
              <w:rPr>
                <w:rFonts w:asciiTheme="minorHAnsi" w:hAnsiTheme="minorHAnsi" w:cstheme="minorHAnsi"/>
                <w:sz w:val="22"/>
                <w:szCs w:val="22"/>
              </w:rPr>
              <w:t xml:space="preserve"> </w:t>
            </w:r>
            <w:r w:rsidRPr="000C7102">
              <w:rPr>
                <w:rFonts w:asciiTheme="minorHAnsi" w:hAnsiTheme="minorHAnsi" w:cstheme="minorHAnsi"/>
                <w:sz w:val="22"/>
                <w:szCs w:val="22"/>
              </w:rPr>
              <w:t>customer</w:t>
            </w:r>
            <w:r>
              <w:rPr>
                <w:rFonts w:asciiTheme="minorHAnsi" w:hAnsiTheme="minorHAnsi" w:cstheme="minorHAnsi"/>
                <w:sz w:val="22"/>
                <w:szCs w:val="22"/>
              </w:rPr>
              <w:t xml:space="preserve"> </w:t>
            </w:r>
            <w:r w:rsidRPr="000C7102">
              <w:rPr>
                <w:rFonts w:asciiTheme="minorHAnsi" w:hAnsiTheme="minorHAnsi" w:cstheme="minorHAnsi"/>
                <w:sz w:val="22"/>
                <w:szCs w:val="22"/>
              </w:rPr>
              <w:t>care,</w:t>
            </w:r>
            <w:r>
              <w:rPr>
                <w:rFonts w:asciiTheme="minorHAnsi" w:hAnsiTheme="minorHAnsi" w:cstheme="minorHAnsi"/>
                <w:sz w:val="22"/>
                <w:szCs w:val="22"/>
              </w:rPr>
              <w:t xml:space="preserve"> </w:t>
            </w:r>
            <w:r w:rsidRPr="000C7102">
              <w:rPr>
                <w:rFonts w:asciiTheme="minorHAnsi" w:hAnsiTheme="minorHAnsi" w:cstheme="minorHAnsi"/>
                <w:sz w:val="22"/>
                <w:szCs w:val="22"/>
              </w:rPr>
              <w:t>emergency</w:t>
            </w:r>
            <w:r>
              <w:rPr>
                <w:rFonts w:asciiTheme="minorHAnsi" w:hAnsiTheme="minorHAnsi" w:cstheme="minorHAnsi"/>
                <w:sz w:val="22"/>
                <w:szCs w:val="22"/>
              </w:rPr>
              <w:t xml:space="preserve"> </w:t>
            </w:r>
            <w:r w:rsidRPr="000C7102">
              <w:rPr>
                <w:rFonts w:asciiTheme="minorHAnsi" w:hAnsiTheme="minorHAnsi" w:cstheme="minorHAnsi"/>
                <w:sz w:val="22"/>
                <w:szCs w:val="22"/>
              </w:rPr>
              <w:t>evacuation,</w:t>
            </w:r>
            <w:r>
              <w:rPr>
                <w:rFonts w:asciiTheme="minorHAnsi" w:hAnsiTheme="minorHAnsi" w:cstheme="minorHAnsi"/>
                <w:sz w:val="22"/>
                <w:szCs w:val="22"/>
              </w:rPr>
              <w:t xml:space="preserve"> </w:t>
            </w:r>
            <w:r w:rsidRPr="000C7102">
              <w:rPr>
                <w:rFonts w:asciiTheme="minorHAnsi" w:hAnsiTheme="minorHAnsi" w:cstheme="minorHAnsi"/>
                <w:sz w:val="22"/>
                <w:szCs w:val="22"/>
              </w:rPr>
              <w:t>security,</w:t>
            </w:r>
            <w:r>
              <w:rPr>
                <w:rFonts w:asciiTheme="minorHAnsi" w:hAnsiTheme="minorHAnsi" w:cstheme="minorHAnsi"/>
                <w:sz w:val="22"/>
                <w:szCs w:val="22"/>
              </w:rPr>
              <w:t xml:space="preserve"> </w:t>
            </w:r>
            <w:r w:rsidRPr="000C7102">
              <w:rPr>
                <w:rFonts w:asciiTheme="minorHAnsi" w:hAnsiTheme="minorHAnsi" w:cstheme="minorHAnsi"/>
                <w:sz w:val="22"/>
                <w:szCs w:val="22"/>
              </w:rPr>
              <w:t>work</w:t>
            </w:r>
            <w:r>
              <w:rPr>
                <w:rFonts w:asciiTheme="minorHAnsi" w:hAnsiTheme="minorHAnsi" w:cstheme="minorHAnsi"/>
                <w:sz w:val="22"/>
                <w:szCs w:val="22"/>
              </w:rPr>
              <w:t xml:space="preserve"> </w:t>
            </w:r>
            <w:r w:rsidRPr="000C7102">
              <w:rPr>
                <w:rFonts w:asciiTheme="minorHAnsi" w:hAnsiTheme="minorHAnsi" w:cstheme="minorHAnsi"/>
                <w:sz w:val="22"/>
                <w:szCs w:val="22"/>
              </w:rPr>
              <w:t>standards</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0C7102">
              <w:rPr>
                <w:rFonts w:asciiTheme="minorHAnsi" w:hAnsiTheme="minorHAnsi" w:cstheme="minorHAnsi"/>
                <w:sz w:val="22"/>
                <w:szCs w:val="22"/>
              </w:rPr>
              <w:t>promotion</w:t>
            </w:r>
            <w:r>
              <w:rPr>
                <w:rFonts w:asciiTheme="minorHAnsi" w:hAnsiTheme="minorHAnsi" w:cstheme="minorHAnsi"/>
                <w:sz w:val="22"/>
                <w:szCs w:val="22"/>
              </w:rPr>
              <w:t xml:space="preserve"> </w:t>
            </w:r>
            <w:r w:rsidRPr="000C7102">
              <w:rPr>
                <w:rFonts w:asciiTheme="minorHAnsi" w:hAnsiTheme="minorHAnsi" w:cstheme="minorHAnsi"/>
                <w:sz w:val="22"/>
                <w:szCs w:val="22"/>
              </w:rPr>
              <w:t>of</w:t>
            </w:r>
            <w:r>
              <w:rPr>
                <w:rFonts w:asciiTheme="minorHAnsi" w:hAnsiTheme="minorHAnsi" w:cstheme="minorHAnsi"/>
                <w:sz w:val="22"/>
                <w:szCs w:val="22"/>
              </w:rPr>
              <w:t xml:space="preserve"> </w:t>
            </w:r>
            <w:r w:rsidRPr="000C7102">
              <w:rPr>
                <w:rFonts w:asciiTheme="minorHAnsi" w:hAnsiTheme="minorHAnsi" w:cstheme="minorHAnsi"/>
                <w:sz w:val="22"/>
                <w:szCs w:val="22"/>
              </w:rPr>
              <w:t>the</w:t>
            </w:r>
            <w:r>
              <w:rPr>
                <w:rFonts w:asciiTheme="minorHAnsi" w:hAnsiTheme="minorHAnsi" w:cstheme="minorHAnsi"/>
                <w:sz w:val="22"/>
                <w:szCs w:val="22"/>
              </w:rPr>
              <w:t xml:space="preserve"> </w:t>
            </w:r>
            <w:r w:rsidRPr="000C7102">
              <w:rPr>
                <w:rFonts w:asciiTheme="minorHAnsi" w:hAnsiTheme="minorHAnsi" w:cstheme="minorHAnsi"/>
                <w:sz w:val="22"/>
                <w:szCs w:val="22"/>
              </w:rPr>
              <w:t>Company’s</w:t>
            </w:r>
            <w:r>
              <w:rPr>
                <w:rFonts w:asciiTheme="minorHAnsi" w:hAnsiTheme="minorHAnsi" w:cstheme="minorHAnsi"/>
                <w:sz w:val="22"/>
                <w:szCs w:val="22"/>
              </w:rPr>
              <w:t xml:space="preserve"> </w:t>
            </w:r>
            <w:r w:rsidRPr="000C7102">
              <w:rPr>
                <w:rFonts w:asciiTheme="minorHAnsi" w:hAnsiTheme="minorHAnsi" w:cstheme="minorHAnsi"/>
                <w:sz w:val="22"/>
                <w:szCs w:val="22"/>
              </w:rPr>
              <w:t>core</w:t>
            </w:r>
            <w:r>
              <w:rPr>
                <w:rFonts w:asciiTheme="minorHAnsi" w:hAnsiTheme="minorHAnsi" w:cstheme="minorHAnsi"/>
                <w:sz w:val="22"/>
                <w:szCs w:val="22"/>
              </w:rPr>
              <w:t xml:space="preserve"> </w:t>
            </w:r>
            <w:r w:rsidRPr="000C7102">
              <w:rPr>
                <w:rFonts w:asciiTheme="minorHAnsi" w:hAnsiTheme="minorHAnsi" w:cstheme="minorHAnsi"/>
                <w:sz w:val="22"/>
                <w:szCs w:val="22"/>
              </w:rPr>
              <w:t>values.</w:t>
            </w:r>
          </w:p>
          <w:p w14:paraId="764BB1D9" w14:textId="77777777" w:rsidR="006F02F8" w:rsidRPr="000C7102" w:rsidRDefault="006F02F8" w:rsidP="0066368D">
            <w:pPr>
              <w:pStyle w:val="ListParagraph"/>
              <w:widowControl w:val="0"/>
              <w:numPr>
                <w:ilvl w:val="0"/>
                <w:numId w:val="11"/>
              </w:numPr>
              <w:spacing w:before="60" w:after="60"/>
              <w:ind w:left="459" w:hanging="425"/>
              <w:contextualSpacing w:val="0"/>
              <w:rPr>
                <w:rFonts w:asciiTheme="minorHAnsi" w:hAnsiTheme="minorHAnsi" w:cstheme="minorHAnsi"/>
                <w:sz w:val="22"/>
                <w:szCs w:val="22"/>
              </w:rPr>
            </w:pPr>
            <w:r w:rsidRPr="000C7102">
              <w:rPr>
                <w:rFonts w:asciiTheme="minorHAnsi" w:hAnsiTheme="minorHAnsi" w:cstheme="minorHAnsi"/>
                <w:sz w:val="22"/>
                <w:szCs w:val="22"/>
              </w:rPr>
              <w:t>To</w:t>
            </w:r>
            <w:r>
              <w:rPr>
                <w:rFonts w:asciiTheme="minorHAnsi" w:hAnsiTheme="minorHAnsi" w:cstheme="minorHAnsi"/>
                <w:sz w:val="22"/>
                <w:szCs w:val="22"/>
              </w:rPr>
              <w:t xml:space="preserve"> </w:t>
            </w:r>
            <w:r w:rsidRPr="000C7102">
              <w:rPr>
                <w:rFonts w:asciiTheme="minorHAnsi" w:hAnsiTheme="minorHAnsi" w:cstheme="minorHAnsi"/>
                <w:sz w:val="22"/>
                <w:szCs w:val="22"/>
              </w:rPr>
              <w:t>attend</w:t>
            </w:r>
            <w:r>
              <w:rPr>
                <w:rFonts w:asciiTheme="minorHAnsi" w:hAnsiTheme="minorHAnsi" w:cstheme="minorHAnsi"/>
                <w:sz w:val="22"/>
                <w:szCs w:val="22"/>
              </w:rPr>
              <w:t xml:space="preserve"> </w:t>
            </w:r>
            <w:r w:rsidRPr="000C7102">
              <w:rPr>
                <w:rFonts w:asciiTheme="minorHAnsi" w:hAnsiTheme="minorHAnsi" w:cstheme="minorHAnsi"/>
                <w:sz w:val="22"/>
                <w:szCs w:val="22"/>
              </w:rPr>
              <w:t>any</w:t>
            </w:r>
            <w:r>
              <w:rPr>
                <w:rFonts w:asciiTheme="minorHAnsi" w:hAnsiTheme="minorHAnsi" w:cstheme="minorHAnsi"/>
                <w:sz w:val="22"/>
                <w:szCs w:val="22"/>
              </w:rPr>
              <w:t xml:space="preserve"> </w:t>
            </w:r>
            <w:r w:rsidRPr="000C7102">
              <w:rPr>
                <w:rFonts w:asciiTheme="minorHAnsi" w:hAnsiTheme="minorHAnsi" w:cstheme="minorHAnsi"/>
                <w:sz w:val="22"/>
                <w:szCs w:val="22"/>
              </w:rPr>
              <w:t>training</w:t>
            </w:r>
            <w:r>
              <w:rPr>
                <w:rFonts w:asciiTheme="minorHAnsi" w:hAnsiTheme="minorHAnsi" w:cstheme="minorHAnsi"/>
                <w:sz w:val="22"/>
                <w:szCs w:val="22"/>
              </w:rPr>
              <w:t xml:space="preserve"> </w:t>
            </w:r>
            <w:r w:rsidRPr="000C7102">
              <w:rPr>
                <w:rFonts w:asciiTheme="minorHAnsi" w:hAnsiTheme="minorHAnsi" w:cstheme="minorHAnsi"/>
                <w:sz w:val="22"/>
                <w:szCs w:val="22"/>
              </w:rPr>
              <w:t>and</w:t>
            </w:r>
            <w:r>
              <w:rPr>
                <w:rFonts w:asciiTheme="minorHAnsi" w:hAnsiTheme="minorHAnsi" w:cstheme="minorHAnsi"/>
                <w:sz w:val="22"/>
                <w:szCs w:val="22"/>
              </w:rPr>
              <w:t xml:space="preserve"> </w:t>
            </w:r>
            <w:r w:rsidRPr="00D60A55">
              <w:rPr>
                <w:rFonts w:asciiTheme="minorHAnsi" w:hAnsiTheme="minorHAnsi" w:cstheme="minorHAnsi"/>
                <w:sz w:val="22"/>
                <w:szCs w:val="22"/>
              </w:rPr>
              <w:t>development</w:t>
            </w:r>
            <w:r>
              <w:rPr>
                <w:rFonts w:asciiTheme="minorHAnsi" w:hAnsiTheme="minorHAnsi" w:cstheme="minorHAnsi"/>
                <w:sz w:val="22"/>
                <w:szCs w:val="22"/>
              </w:rPr>
              <w:t xml:space="preserve"> </w:t>
            </w:r>
            <w:r w:rsidRPr="000C7102">
              <w:rPr>
                <w:rFonts w:asciiTheme="minorHAnsi" w:hAnsiTheme="minorHAnsi" w:cstheme="minorHAnsi"/>
                <w:sz w:val="22"/>
                <w:szCs w:val="22"/>
              </w:rPr>
              <w:t>events</w:t>
            </w:r>
            <w:r>
              <w:rPr>
                <w:rFonts w:asciiTheme="minorHAnsi" w:hAnsiTheme="minorHAnsi" w:cstheme="minorHAnsi"/>
                <w:sz w:val="22"/>
                <w:szCs w:val="22"/>
              </w:rPr>
              <w:t xml:space="preserve"> </w:t>
            </w:r>
            <w:r w:rsidRPr="000C7102">
              <w:rPr>
                <w:rFonts w:asciiTheme="minorHAnsi" w:hAnsiTheme="minorHAnsi" w:cstheme="minorHAnsi"/>
                <w:sz w:val="22"/>
                <w:szCs w:val="22"/>
              </w:rPr>
              <w:t>considered</w:t>
            </w:r>
            <w:r>
              <w:rPr>
                <w:rFonts w:asciiTheme="minorHAnsi" w:hAnsiTheme="minorHAnsi" w:cstheme="minorHAnsi"/>
                <w:sz w:val="22"/>
                <w:szCs w:val="22"/>
              </w:rPr>
              <w:t xml:space="preserve"> </w:t>
            </w:r>
            <w:r w:rsidRPr="000C7102">
              <w:rPr>
                <w:rFonts w:asciiTheme="minorHAnsi" w:hAnsiTheme="minorHAnsi" w:cstheme="minorHAnsi"/>
                <w:sz w:val="22"/>
                <w:szCs w:val="22"/>
              </w:rPr>
              <w:t>necessary.</w:t>
            </w:r>
          </w:p>
        </w:tc>
      </w:tr>
      <w:tr w:rsidR="006F02F8" w:rsidRPr="000C7102" w14:paraId="58A5A100" w14:textId="77777777" w:rsidTr="0066368D">
        <w:tblPrEx>
          <w:jc w:val="left"/>
          <w:shd w:val="clear" w:color="auto" w:fill="auto"/>
        </w:tblPrEx>
        <w:trPr>
          <w:trHeight w:val="133"/>
        </w:trPr>
        <w:tc>
          <w:tcPr>
            <w:tcW w:w="2510" w:type="dxa"/>
            <w:shd w:val="clear" w:color="auto" w:fill="8496B0" w:themeFill="text2" w:themeFillTint="99"/>
          </w:tcPr>
          <w:p w14:paraId="0DBB5D18" w14:textId="77777777" w:rsidR="006F02F8" w:rsidRPr="001B3CA7" w:rsidRDefault="006F02F8" w:rsidP="0066368D">
            <w:pPr>
              <w:widowControl w:val="0"/>
              <w:spacing w:before="240" w:after="240"/>
              <w:rPr>
                <w:rFonts w:asciiTheme="minorHAnsi" w:hAnsiTheme="minorHAnsi" w:cstheme="minorHAnsi"/>
                <w:b/>
                <w:color w:val="FFFFFF" w:themeColor="background1"/>
                <w:sz w:val="22"/>
                <w:szCs w:val="22"/>
              </w:rPr>
            </w:pPr>
            <w:r w:rsidRPr="001B3CA7">
              <w:rPr>
                <w:rFonts w:asciiTheme="minorHAnsi" w:hAnsiTheme="minorHAnsi" w:cstheme="minorHAnsi"/>
                <w:b/>
                <w:color w:val="FFFFFF" w:themeColor="background1"/>
                <w:sz w:val="22"/>
                <w:szCs w:val="22"/>
              </w:rPr>
              <w:t>Notes</w:t>
            </w:r>
          </w:p>
        </w:tc>
        <w:tc>
          <w:tcPr>
            <w:tcW w:w="7697" w:type="dxa"/>
            <w:shd w:val="clear" w:color="auto" w:fill="E5F5FF"/>
          </w:tcPr>
          <w:p w14:paraId="67EF0BD4" w14:textId="77777777" w:rsidR="006F02F8" w:rsidRPr="00BD4FC0" w:rsidRDefault="006F02F8" w:rsidP="0066368D">
            <w:pPr>
              <w:widowControl w:val="0"/>
              <w:spacing w:before="240" w:after="240"/>
              <w:ind w:left="34"/>
              <w:rPr>
                <w:rFonts w:asciiTheme="minorHAnsi" w:hAnsiTheme="minorHAnsi" w:cstheme="minorHAnsi"/>
                <w:sz w:val="18"/>
                <w:szCs w:val="18"/>
              </w:rPr>
            </w:pPr>
            <w:r w:rsidRPr="00BD4FC0">
              <w:rPr>
                <w:rFonts w:asciiTheme="minorHAnsi" w:hAnsiTheme="minorHAnsi" w:cstheme="minorHAnsi"/>
                <w:sz w:val="18"/>
                <w:szCs w:val="18"/>
              </w:rPr>
              <w:t>This job description forms part of the contract of employment of the person appointed to this post. It reflects the position at the present time only and may be changed at management’s discretion in the future. As a general term of employment, the Company may affect any necessary change in job content, or may require the postholder to undertake other duties, at any location in the Company’s service, provided that such changes are appropriate to the employee’s remuneration and status.</w:t>
            </w:r>
          </w:p>
        </w:tc>
      </w:tr>
    </w:tbl>
    <w:p w14:paraId="651E66CC" w14:textId="77777777" w:rsidR="006F02F8" w:rsidRPr="000C7102" w:rsidRDefault="006F02F8" w:rsidP="006F02F8">
      <w:pPr>
        <w:rPr>
          <w:rFonts w:asciiTheme="minorHAnsi" w:hAnsiTheme="minorHAnsi" w:cstheme="minorHAnsi"/>
          <w:sz w:val="22"/>
          <w:szCs w:val="22"/>
        </w:rPr>
      </w:pPr>
      <w:r w:rsidRPr="000C7102">
        <w:rPr>
          <w:rFonts w:asciiTheme="minorHAnsi" w:hAnsiTheme="minorHAnsi" w:cstheme="minorHAnsi"/>
          <w:sz w:val="22"/>
          <w:szCs w:val="22"/>
        </w:rPr>
        <w:br w:type="page"/>
      </w:r>
    </w:p>
    <w:tbl>
      <w:tblPr>
        <w:tblW w:w="99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blLayout w:type="fixed"/>
        <w:tblLook w:val="0000" w:firstRow="0" w:lastRow="0" w:firstColumn="0" w:lastColumn="0" w:noHBand="0" w:noVBand="0"/>
      </w:tblPr>
      <w:tblGrid>
        <w:gridCol w:w="1055"/>
        <w:gridCol w:w="504"/>
        <w:gridCol w:w="786"/>
        <w:gridCol w:w="1149"/>
        <w:gridCol w:w="318"/>
        <w:gridCol w:w="5402"/>
        <w:gridCol w:w="709"/>
      </w:tblGrid>
      <w:tr w:rsidR="006F02F8" w:rsidRPr="000C7102" w14:paraId="6950A0FD" w14:textId="77777777" w:rsidTr="0066368D">
        <w:trPr>
          <w:jc w:val="center"/>
        </w:trPr>
        <w:tc>
          <w:tcPr>
            <w:tcW w:w="3812" w:type="dxa"/>
            <w:gridSpan w:val="5"/>
            <w:tcBorders>
              <w:top w:val="nil"/>
              <w:left w:val="nil"/>
              <w:bottom w:val="nil"/>
              <w:right w:val="nil"/>
            </w:tcBorders>
            <w:shd w:val="clear" w:color="auto" w:fill="auto"/>
            <w:vAlign w:val="center"/>
          </w:tcPr>
          <w:p w14:paraId="5A5A8C3B" w14:textId="77777777" w:rsidR="006F02F8" w:rsidRPr="000C7102" w:rsidRDefault="006F02F8" w:rsidP="0066368D">
            <w:pPr>
              <w:tabs>
                <w:tab w:val="left" w:pos="426"/>
                <w:tab w:val="left" w:pos="1418"/>
                <w:tab w:val="left" w:pos="3119"/>
              </w:tabs>
              <w:rPr>
                <w:rFonts w:asciiTheme="minorHAnsi" w:hAnsiTheme="minorHAnsi" w:cstheme="minorHAnsi"/>
                <w:b/>
                <w:sz w:val="22"/>
                <w:szCs w:val="22"/>
                <w:lang w:val="en-GB"/>
              </w:rPr>
            </w:pPr>
            <w:r w:rsidRPr="000C7102">
              <w:rPr>
                <w:rFonts w:asciiTheme="minorHAnsi" w:hAnsiTheme="minorHAnsi" w:cstheme="minorHAnsi"/>
                <w:noProof/>
              </w:rPr>
              <w:lastRenderedPageBreak/>
              <w:drawing>
                <wp:inline distT="0" distB="0" distL="0" distR="0" wp14:anchorId="1D1EA83E" wp14:editId="3C291549">
                  <wp:extent cx="1573530" cy="579120"/>
                  <wp:effectExtent l="19050" t="0" r="7620" b="0"/>
                  <wp:docPr id="2" name="Picture 1" descr="newground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73530" cy="579120"/>
                          </a:xfrm>
                          <a:prstGeom prst="rect">
                            <a:avLst/>
                          </a:prstGeom>
                        </pic:spPr>
                      </pic:pic>
                    </a:graphicData>
                  </a:graphic>
                </wp:inline>
              </w:drawing>
            </w:r>
          </w:p>
        </w:tc>
        <w:tc>
          <w:tcPr>
            <w:tcW w:w="6111" w:type="dxa"/>
            <w:gridSpan w:val="2"/>
            <w:tcBorders>
              <w:top w:val="nil"/>
              <w:left w:val="nil"/>
              <w:bottom w:val="nil"/>
              <w:right w:val="nil"/>
            </w:tcBorders>
            <w:shd w:val="clear" w:color="auto" w:fill="auto"/>
            <w:vAlign w:val="center"/>
          </w:tcPr>
          <w:p w14:paraId="5EC29164" w14:textId="77777777" w:rsidR="006F02F8" w:rsidRPr="000C7102" w:rsidRDefault="006F02F8" w:rsidP="0066368D">
            <w:pPr>
              <w:tabs>
                <w:tab w:val="left" w:pos="34"/>
              </w:tabs>
              <w:rPr>
                <w:rFonts w:asciiTheme="minorHAnsi" w:hAnsiTheme="minorHAnsi" w:cstheme="minorHAnsi"/>
                <w:b/>
                <w:bCs/>
                <w:sz w:val="40"/>
                <w:szCs w:val="40"/>
                <w:lang w:val="en-GB"/>
              </w:rPr>
            </w:pPr>
            <w:r w:rsidRPr="000C7102">
              <w:rPr>
                <w:rFonts w:asciiTheme="minorHAnsi" w:hAnsiTheme="minorHAnsi" w:cstheme="minorHAnsi"/>
                <w:b/>
                <w:sz w:val="40"/>
                <w:szCs w:val="40"/>
                <w:lang w:val="en-GB"/>
              </w:rPr>
              <w:t>PERSON</w:t>
            </w:r>
            <w:r>
              <w:rPr>
                <w:rFonts w:asciiTheme="minorHAnsi" w:hAnsiTheme="minorHAnsi" w:cstheme="minorHAnsi"/>
                <w:b/>
                <w:sz w:val="40"/>
                <w:szCs w:val="40"/>
                <w:lang w:val="en-GB"/>
              </w:rPr>
              <w:t xml:space="preserve"> </w:t>
            </w:r>
            <w:r w:rsidRPr="000C7102">
              <w:rPr>
                <w:rFonts w:asciiTheme="minorHAnsi" w:hAnsiTheme="minorHAnsi" w:cstheme="minorHAnsi"/>
                <w:b/>
                <w:sz w:val="40"/>
                <w:szCs w:val="40"/>
                <w:lang w:val="en-GB"/>
              </w:rPr>
              <w:t>SPECIFICATION</w:t>
            </w:r>
          </w:p>
        </w:tc>
      </w:tr>
      <w:tr w:rsidR="006F02F8" w:rsidRPr="000C7102" w14:paraId="0C4F1425" w14:textId="77777777" w:rsidTr="0066368D">
        <w:tblPrEx>
          <w:jc w:val="left"/>
        </w:tblPrEx>
        <w:trPr>
          <w:trHeight w:val="80"/>
        </w:trPr>
        <w:tc>
          <w:tcPr>
            <w:tcW w:w="3494" w:type="dxa"/>
            <w:gridSpan w:val="4"/>
            <w:tcBorders>
              <w:top w:val="nil"/>
              <w:left w:val="nil"/>
              <w:bottom w:val="nil"/>
              <w:right w:val="nil"/>
            </w:tcBorders>
            <w:shd w:val="clear" w:color="auto" w:fill="ACB9CA" w:themeFill="text2" w:themeFillTint="66"/>
          </w:tcPr>
          <w:p w14:paraId="553CE6D2" w14:textId="77777777" w:rsidR="006F02F8" w:rsidRPr="000C7102" w:rsidRDefault="006F02F8" w:rsidP="0066368D">
            <w:pPr>
              <w:tabs>
                <w:tab w:val="left" w:pos="426"/>
                <w:tab w:val="left" w:pos="1418"/>
                <w:tab w:val="left" w:pos="3119"/>
              </w:tabs>
              <w:rPr>
                <w:rFonts w:asciiTheme="minorHAnsi" w:hAnsiTheme="minorHAnsi" w:cstheme="minorHAnsi"/>
                <w:b/>
                <w:sz w:val="22"/>
                <w:szCs w:val="22"/>
                <w:lang w:val="en-GB"/>
              </w:rPr>
            </w:pPr>
            <w:r w:rsidRPr="000C7102">
              <w:rPr>
                <w:rFonts w:asciiTheme="minorHAnsi" w:hAnsiTheme="minorHAnsi" w:cstheme="minorHAnsi"/>
                <w:b/>
                <w:sz w:val="22"/>
                <w:szCs w:val="22"/>
                <w:lang w:val="en-GB"/>
              </w:rPr>
              <w:t>Job</w:t>
            </w:r>
            <w:r>
              <w:rPr>
                <w:rFonts w:asciiTheme="minorHAnsi" w:hAnsiTheme="minorHAnsi" w:cstheme="minorHAnsi"/>
                <w:b/>
                <w:sz w:val="22"/>
                <w:szCs w:val="22"/>
                <w:lang w:val="en-GB"/>
              </w:rPr>
              <w:t xml:space="preserve"> </w:t>
            </w:r>
            <w:r w:rsidRPr="000C7102">
              <w:rPr>
                <w:rFonts w:asciiTheme="minorHAnsi" w:hAnsiTheme="minorHAnsi" w:cstheme="minorHAnsi"/>
                <w:b/>
                <w:sz w:val="22"/>
                <w:szCs w:val="22"/>
                <w:lang w:val="en-GB"/>
              </w:rPr>
              <w:t>Title:</w:t>
            </w:r>
          </w:p>
        </w:tc>
        <w:tc>
          <w:tcPr>
            <w:tcW w:w="6429" w:type="dxa"/>
            <w:gridSpan w:val="3"/>
            <w:tcBorders>
              <w:top w:val="nil"/>
              <w:left w:val="nil"/>
              <w:bottom w:val="nil"/>
              <w:right w:val="nil"/>
            </w:tcBorders>
            <w:shd w:val="clear" w:color="auto" w:fill="auto"/>
          </w:tcPr>
          <w:p w14:paraId="1C6FE91F" w14:textId="77777777" w:rsidR="006F02F8" w:rsidRPr="000C7102" w:rsidRDefault="006F02F8" w:rsidP="0066368D">
            <w:pPr>
              <w:pStyle w:val="Heading7"/>
              <w:ind w:left="0"/>
              <w:rPr>
                <w:rFonts w:asciiTheme="minorHAnsi" w:hAnsiTheme="minorHAnsi" w:cstheme="minorHAnsi"/>
              </w:rPr>
            </w:pPr>
            <w:r w:rsidRPr="000C7102">
              <w:rPr>
                <w:rFonts w:asciiTheme="minorHAnsi" w:hAnsiTheme="minorHAnsi" w:cstheme="minorHAnsi"/>
              </w:rPr>
              <w:t>Environment</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Health</w:t>
            </w:r>
            <w:r>
              <w:rPr>
                <w:rFonts w:asciiTheme="minorHAnsi" w:hAnsiTheme="minorHAnsi" w:cstheme="minorHAnsi"/>
              </w:rPr>
              <w:t xml:space="preserve"> </w:t>
            </w:r>
            <w:r w:rsidRPr="000C7102">
              <w:rPr>
                <w:rFonts w:asciiTheme="minorHAnsi" w:hAnsiTheme="minorHAnsi" w:cstheme="minorHAnsi"/>
              </w:rPr>
              <w:t>&amp;</w:t>
            </w:r>
            <w:r>
              <w:rPr>
                <w:rFonts w:asciiTheme="minorHAnsi" w:hAnsiTheme="minorHAnsi" w:cstheme="minorHAnsi"/>
              </w:rPr>
              <w:t xml:space="preserve"> </w:t>
            </w:r>
            <w:r w:rsidRPr="000C7102">
              <w:rPr>
                <w:rFonts w:asciiTheme="minorHAnsi" w:hAnsiTheme="minorHAnsi" w:cstheme="minorHAnsi"/>
              </w:rPr>
              <w:t>Safety</w:t>
            </w:r>
            <w:r>
              <w:rPr>
                <w:rFonts w:asciiTheme="minorHAnsi" w:hAnsiTheme="minorHAnsi" w:cstheme="minorHAnsi"/>
              </w:rPr>
              <w:t xml:space="preserve"> Compliance Advisor</w:t>
            </w:r>
          </w:p>
        </w:tc>
      </w:tr>
      <w:tr w:rsidR="006F02F8" w:rsidRPr="000C7102" w14:paraId="22DC84EC" w14:textId="77777777" w:rsidTr="0066368D">
        <w:tblPrEx>
          <w:jc w:val="left"/>
        </w:tblPrEx>
        <w:tc>
          <w:tcPr>
            <w:tcW w:w="3494" w:type="dxa"/>
            <w:gridSpan w:val="4"/>
            <w:tcBorders>
              <w:top w:val="nil"/>
              <w:left w:val="nil"/>
              <w:bottom w:val="nil"/>
              <w:right w:val="nil"/>
            </w:tcBorders>
            <w:shd w:val="clear" w:color="auto" w:fill="ACB9CA" w:themeFill="text2" w:themeFillTint="66"/>
          </w:tcPr>
          <w:p w14:paraId="50C486AA" w14:textId="77777777" w:rsidR="006F02F8" w:rsidRPr="000C7102" w:rsidRDefault="006F02F8" w:rsidP="0066368D">
            <w:pPr>
              <w:pStyle w:val="Heading6"/>
              <w:tabs>
                <w:tab w:val="left" w:pos="426"/>
                <w:tab w:val="left" w:pos="1418"/>
              </w:tabs>
              <w:ind w:right="0"/>
              <w:rPr>
                <w:rFonts w:asciiTheme="minorHAnsi" w:hAnsiTheme="minorHAnsi" w:cstheme="minorHAnsi"/>
                <w:b/>
                <w:sz w:val="22"/>
                <w:szCs w:val="22"/>
              </w:rPr>
            </w:pPr>
            <w:r w:rsidRPr="000C7102">
              <w:rPr>
                <w:rFonts w:asciiTheme="minorHAnsi" w:hAnsiTheme="minorHAnsi" w:cstheme="minorHAnsi"/>
                <w:b/>
                <w:sz w:val="22"/>
                <w:szCs w:val="22"/>
              </w:rPr>
              <w:t>Department:</w:t>
            </w:r>
          </w:p>
        </w:tc>
        <w:tc>
          <w:tcPr>
            <w:tcW w:w="6429" w:type="dxa"/>
            <w:gridSpan w:val="3"/>
            <w:tcBorders>
              <w:top w:val="nil"/>
              <w:left w:val="nil"/>
              <w:bottom w:val="nil"/>
              <w:right w:val="nil"/>
            </w:tcBorders>
            <w:shd w:val="clear" w:color="auto" w:fill="auto"/>
          </w:tcPr>
          <w:p w14:paraId="1E6EFC94" w14:textId="77777777" w:rsidR="006F02F8" w:rsidRPr="000C7102" w:rsidRDefault="006F02F8" w:rsidP="0066368D">
            <w:pPr>
              <w:tabs>
                <w:tab w:val="left" w:pos="34"/>
              </w:tabs>
              <w:rPr>
                <w:rFonts w:asciiTheme="minorHAnsi" w:hAnsiTheme="minorHAnsi" w:cstheme="minorHAnsi"/>
                <w:b/>
                <w:sz w:val="22"/>
                <w:szCs w:val="22"/>
                <w:lang w:val="en-GB"/>
              </w:rPr>
            </w:pPr>
            <w:r>
              <w:rPr>
                <w:rFonts w:asciiTheme="minorHAnsi" w:hAnsiTheme="minorHAnsi" w:cstheme="minorHAnsi"/>
                <w:b/>
                <w:sz w:val="22"/>
                <w:szCs w:val="22"/>
                <w:lang w:val="en-GB"/>
              </w:rPr>
              <w:t xml:space="preserve">The Compliance People, </w:t>
            </w:r>
            <w:r w:rsidRPr="000C7102">
              <w:rPr>
                <w:rFonts w:asciiTheme="minorHAnsi" w:hAnsiTheme="minorHAnsi" w:cstheme="minorHAnsi"/>
                <w:b/>
                <w:sz w:val="22"/>
                <w:szCs w:val="22"/>
                <w:lang w:val="en-GB"/>
              </w:rPr>
              <w:t>Newground</w:t>
            </w:r>
            <w:r>
              <w:rPr>
                <w:rFonts w:asciiTheme="minorHAnsi" w:hAnsiTheme="minorHAnsi" w:cstheme="minorHAnsi"/>
                <w:b/>
                <w:sz w:val="22"/>
                <w:szCs w:val="22"/>
                <w:lang w:val="en-GB"/>
              </w:rPr>
              <w:t xml:space="preserve"> </w:t>
            </w:r>
            <w:r w:rsidRPr="000C7102">
              <w:rPr>
                <w:rFonts w:asciiTheme="minorHAnsi" w:hAnsiTheme="minorHAnsi" w:cstheme="minorHAnsi"/>
                <w:b/>
                <w:sz w:val="22"/>
                <w:szCs w:val="22"/>
                <w:lang w:val="en-GB"/>
              </w:rPr>
              <w:t>Business</w:t>
            </w:r>
            <w:r>
              <w:rPr>
                <w:rFonts w:asciiTheme="minorHAnsi" w:hAnsiTheme="minorHAnsi" w:cstheme="minorHAnsi"/>
                <w:b/>
                <w:sz w:val="22"/>
                <w:szCs w:val="22"/>
                <w:lang w:val="en-GB"/>
              </w:rPr>
              <w:t xml:space="preserve"> </w:t>
            </w:r>
            <w:r w:rsidRPr="000C7102">
              <w:rPr>
                <w:rFonts w:asciiTheme="minorHAnsi" w:hAnsiTheme="minorHAnsi" w:cstheme="minorHAnsi"/>
                <w:b/>
                <w:sz w:val="22"/>
                <w:szCs w:val="22"/>
                <w:lang w:val="en-GB"/>
              </w:rPr>
              <w:t>Services</w:t>
            </w:r>
          </w:p>
        </w:tc>
      </w:tr>
      <w:tr w:rsidR="006F02F8" w:rsidRPr="000C7102" w14:paraId="3E20CDE3" w14:textId="77777777" w:rsidTr="0066368D">
        <w:tblPrEx>
          <w:jc w:val="left"/>
        </w:tblPrEx>
        <w:tc>
          <w:tcPr>
            <w:tcW w:w="3494" w:type="dxa"/>
            <w:gridSpan w:val="4"/>
            <w:tcBorders>
              <w:top w:val="nil"/>
              <w:left w:val="nil"/>
              <w:bottom w:val="nil"/>
              <w:right w:val="nil"/>
            </w:tcBorders>
            <w:shd w:val="clear" w:color="auto" w:fill="ACB9CA" w:themeFill="text2" w:themeFillTint="66"/>
          </w:tcPr>
          <w:p w14:paraId="00E40C55" w14:textId="77777777" w:rsidR="006F02F8" w:rsidRPr="000C7102" w:rsidRDefault="006F02F8" w:rsidP="0066368D">
            <w:pPr>
              <w:tabs>
                <w:tab w:val="left" w:pos="426"/>
                <w:tab w:val="left" w:pos="1418"/>
                <w:tab w:val="left" w:pos="3119"/>
              </w:tabs>
              <w:rPr>
                <w:rFonts w:asciiTheme="minorHAnsi" w:hAnsiTheme="minorHAnsi" w:cstheme="minorHAnsi"/>
                <w:b/>
                <w:sz w:val="22"/>
                <w:szCs w:val="22"/>
                <w:lang w:val="en-GB"/>
              </w:rPr>
            </w:pPr>
            <w:r w:rsidRPr="000C7102">
              <w:rPr>
                <w:rFonts w:asciiTheme="minorHAnsi" w:hAnsiTheme="minorHAnsi" w:cstheme="minorHAnsi"/>
                <w:b/>
                <w:sz w:val="22"/>
                <w:szCs w:val="22"/>
                <w:lang w:val="en-GB"/>
              </w:rPr>
              <w:t>Grade:</w:t>
            </w:r>
          </w:p>
        </w:tc>
        <w:tc>
          <w:tcPr>
            <w:tcW w:w="6429" w:type="dxa"/>
            <w:gridSpan w:val="3"/>
            <w:tcBorders>
              <w:top w:val="nil"/>
              <w:left w:val="nil"/>
              <w:bottom w:val="nil"/>
              <w:right w:val="nil"/>
            </w:tcBorders>
            <w:shd w:val="clear" w:color="auto" w:fill="auto"/>
          </w:tcPr>
          <w:p w14:paraId="47B9CE01" w14:textId="77777777" w:rsidR="006F02F8" w:rsidRPr="000C7102" w:rsidRDefault="006F02F8" w:rsidP="0066368D">
            <w:pPr>
              <w:tabs>
                <w:tab w:val="left" w:pos="34"/>
              </w:tabs>
              <w:rPr>
                <w:rFonts w:asciiTheme="minorHAnsi" w:hAnsiTheme="minorHAnsi" w:cstheme="minorHAnsi"/>
                <w:b/>
                <w:sz w:val="22"/>
                <w:szCs w:val="22"/>
                <w:lang w:val="en-GB"/>
              </w:rPr>
            </w:pPr>
            <w:r>
              <w:rPr>
                <w:rFonts w:asciiTheme="minorHAnsi" w:hAnsiTheme="minorHAnsi" w:cstheme="minorHAnsi"/>
                <w:b/>
                <w:sz w:val="22"/>
                <w:szCs w:val="22"/>
                <w:lang w:val="en-GB"/>
              </w:rPr>
              <w:t>7</w:t>
            </w:r>
          </w:p>
        </w:tc>
      </w:tr>
      <w:tr w:rsidR="006F02F8" w:rsidRPr="000C7102" w14:paraId="2B048D62" w14:textId="77777777" w:rsidTr="0066368D">
        <w:tblPrEx>
          <w:jc w:val="left"/>
        </w:tblPrEx>
        <w:tc>
          <w:tcPr>
            <w:tcW w:w="3494" w:type="dxa"/>
            <w:gridSpan w:val="4"/>
            <w:tcBorders>
              <w:top w:val="nil"/>
              <w:left w:val="nil"/>
              <w:bottom w:val="nil"/>
              <w:right w:val="nil"/>
            </w:tcBorders>
            <w:shd w:val="clear" w:color="auto" w:fill="ACB9CA" w:themeFill="text2" w:themeFillTint="66"/>
          </w:tcPr>
          <w:p w14:paraId="0B875463" w14:textId="77777777" w:rsidR="006F02F8" w:rsidRPr="000C7102" w:rsidRDefault="006F02F8" w:rsidP="0066368D">
            <w:pPr>
              <w:tabs>
                <w:tab w:val="left" w:pos="426"/>
                <w:tab w:val="left" w:pos="1418"/>
                <w:tab w:val="left" w:pos="3119"/>
              </w:tabs>
              <w:rPr>
                <w:rFonts w:asciiTheme="minorHAnsi" w:hAnsiTheme="minorHAnsi" w:cstheme="minorHAnsi"/>
                <w:b/>
                <w:sz w:val="22"/>
                <w:szCs w:val="22"/>
                <w:lang w:val="en-GB"/>
              </w:rPr>
            </w:pPr>
            <w:r w:rsidRPr="000C7102">
              <w:rPr>
                <w:rFonts w:asciiTheme="minorHAnsi" w:hAnsiTheme="minorHAnsi" w:cstheme="minorHAnsi"/>
                <w:b/>
                <w:sz w:val="22"/>
                <w:szCs w:val="22"/>
                <w:lang w:val="en-GB"/>
              </w:rPr>
              <w:t>Office</w:t>
            </w:r>
            <w:r>
              <w:rPr>
                <w:rFonts w:asciiTheme="minorHAnsi" w:hAnsiTheme="minorHAnsi" w:cstheme="minorHAnsi"/>
                <w:b/>
                <w:sz w:val="22"/>
                <w:szCs w:val="22"/>
                <w:lang w:val="en-GB"/>
              </w:rPr>
              <w:t xml:space="preserve"> </w:t>
            </w:r>
            <w:r w:rsidRPr="000C7102">
              <w:rPr>
                <w:rFonts w:asciiTheme="minorHAnsi" w:hAnsiTheme="minorHAnsi" w:cstheme="minorHAnsi"/>
                <w:b/>
                <w:sz w:val="22"/>
                <w:szCs w:val="22"/>
                <w:lang w:val="en-GB"/>
              </w:rPr>
              <w:t>Location:</w:t>
            </w:r>
          </w:p>
        </w:tc>
        <w:tc>
          <w:tcPr>
            <w:tcW w:w="6429" w:type="dxa"/>
            <w:gridSpan w:val="3"/>
            <w:tcBorders>
              <w:top w:val="nil"/>
              <w:left w:val="nil"/>
              <w:bottom w:val="nil"/>
              <w:right w:val="nil"/>
            </w:tcBorders>
            <w:shd w:val="clear" w:color="auto" w:fill="auto"/>
          </w:tcPr>
          <w:p w14:paraId="61BD020D" w14:textId="77777777" w:rsidR="006F02F8" w:rsidRPr="000C7102" w:rsidRDefault="006F02F8" w:rsidP="0066368D">
            <w:pPr>
              <w:tabs>
                <w:tab w:val="left" w:pos="34"/>
              </w:tabs>
              <w:rPr>
                <w:rFonts w:asciiTheme="minorHAnsi" w:hAnsiTheme="minorHAnsi" w:cstheme="minorHAnsi"/>
                <w:b/>
                <w:sz w:val="22"/>
                <w:szCs w:val="22"/>
                <w:lang w:val="en-GB"/>
              </w:rPr>
            </w:pPr>
            <w:r w:rsidRPr="000C7102">
              <w:rPr>
                <w:rFonts w:asciiTheme="minorHAnsi" w:hAnsiTheme="minorHAnsi" w:cstheme="minorHAnsi"/>
                <w:sz w:val="22"/>
                <w:szCs w:val="22"/>
                <w:lang w:val="en-GB"/>
              </w:rPr>
              <w:t>Bob</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Watts</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Building,</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193</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Bolton</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Road,</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Blackburn,</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BB2</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3GE</w:t>
            </w:r>
          </w:p>
        </w:tc>
      </w:tr>
      <w:tr w:rsidR="006F02F8" w:rsidRPr="000C7102" w14:paraId="0B34DEDE" w14:textId="77777777" w:rsidTr="0066368D">
        <w:tblPrEx>
          <w:jc w:val="left"/>
        </w:tblPrEx>
        <w:tc>
          <w:tcPr>
            <w:tcW w:w="3494" w:type="dxa"/>
            <w:gridSpan w:val="4"/>
            <w:tcBorders>
              <w:top w:val="nil"/>
              <w:left w:val="nil"/>
              <w:bottom w:val="nil"/>
              <w:right w:val="nil"/>
            </w:tcBorders>
            <w:shd w:val="clear" w:color="auto" w:fill="auto"/>
          </w:tcPr>
          <w:p w14:paraId="68B0A837" w14:textId="77777777" w:rsidR="006F02F8" w:rsidRPr="000C7102" w:rsidRDefault="006F02F8" w:rsidP="0066368D">
            <w:pPr>
              <w:tabs>
                <w:tab w:val="left" w:pos="426"/>
                <w:tab w:val="left" w:pos="1418"/>
                <w:tab w:val="left" w:pos="3119"/>
              </w:tabs>
              <w:rPr>
                <w:rFonts w:asciiTheme="minorHAnsi" w:hAnsiTheme="minorHAnsi" w:cstheme="minorHAnsi"/>
                <w:b/>
                <w:sz w:val="22"/>
                <w:szCs w:val="22"/>
                <w:lang w:val="en-GB"/>
              </w:rPr>
            </w:pPr>
          </w:p>
        </w:tc>
        <w:tc>
          <w:tcPr>
            <w:tcW w:w="6429" w:type="dxa"/>
            <w:gridSpan w:val="3"/>
            <w:tcBorders>
              <w:top w:val="nil"/>
              <w:left w:val="nil"/>
              <w:bottom w:val="nil"/>
              <w:right w:val="nil"/>
            </w:tcBorders>
            <w:shd w:val="clear" w:color="auto" w:fill="auto"/>
          </w:tcPr>
          <w:p w14:paraId="5C3227FC" w14:textId="77777777" w:rsidR="006F02F8" w:rsidRPr="000C7102" w:rsidRDefault="006F02F8" w:rsidP="0066368D">
            <w:pPr>
              <w:tabs>
                <w:tab w:val="left" w:pos="34"/>
              </w:tabs>
              <w:rPr>
                <w:rFonts w:asciiTheme="minorHAnsi" w:hAnsiTheme="minorHAnsi" w:cstheme="minorHAnsi"/>
                <w:sz w:val="22"/>
                <w:szCs w:val="22"/>
                <w:lang w:val="en-GB"/>
              </w:rPr>
            </w:pPr>
          </w:p>
        </w:tc>
      </w:tr>
      <w:tr w:rsidR="006F02F8" w:rsidRPr="000C7102" w14:paraId="459810CE" w14:textId="77777777" w:rsidTr="0066368D">
        <w:tblPrEx>
          <w:jc w:val="left"/>
          <w:shd w:val="clear" w:color="auto" w:fill="auto"/>
        </w:tblPrEx>
        <w:tc>
          <w:tcPr>
            <w:tcW w:w="9923" w:type="dxa"/>
            <w:gridSpan w:val="7"/>
            <w:tcBorders>
              <w:top w:val="nil"/>
              <w:left w:val="nil"/>
              <w:bottom w:val="nil"/>
              <w:right w:val="nil"/>
            </w:tcBorders>
          </w:tcPr>
          <w:p w14:paraId="0656A8D8" w14:textId="77777777" w:rsidR="006F02F8" w:rsidRPr="000C7102" w:rsidRDefault="006F02F8" w:rsidP="0066368D">
            <w:pPr>
              <w:jc w:val="center"/>
              <w:rPr>
                <w:rFonts w:asciiTheme="minorHAnsi" w:hAnsiTheme="minorHAnsi" w:cstheme="minorHAnsi"/>
                <w:sz w:val="16"/>
                <w:szCs w:val="16"/>
                <w:u w:val="single"/>
              </w:rPr>
            </w:pPr>
            <w:r w:rsidRPr="000C7102">
              <w:rPr>
                <w:rFonts w:asciiTheme="minorHAnsi" w:hAnsiTheme="minorHAnsi" w:cstheme="minorHAnsi"/>
                <w:sz w:val="16"/>
                <w:szCs w:val="16"/>
                <w:u w:val="single"/>
              </w:rPr>
              <w:t>Assessment</w:t>
            </w:r>
            <w:r>
              <w:rPr>
                <w:rFonts w:asciiTheme="minorHAnsi" w:hAnsiTheme="minorHAnsi" w:cstheme="minorHAnsi"/>
                <w:sz w:val="16"/>
                <w:szCs w:val="16"/>
                <w:u w:val="single"/>
              </w:rPr>
              <w:t xml:space="preserve"> </w:t>
            </w:r>
            <w:r w:rsidRPr="000C7102">
              <w:rPr>
                <w:rFonts w:asciiTheme="minorHAnsi" w:hAnsiTheme="minorHAnsi" w:cstheme="minorHAnsi"/>
                <w:sz w:val="16"/>
                <w:szCs w:val="16"/>
                <w:u w:val="single"/>
              </w:rPr>
              <w:t>Code:</w:t>
            </w:r>
          </w:p>
        </w:tc>
      </w:tr>
      <w:tr w:rsidR="006F02F8" w:rsidRPr="000C7102" w14:paraId="2E8294AA" w14:textId="77777777" w:rsidTr="0066368D">
        <w:tblPrEx>
          <w:jc w:val="left"/>
          <w:shd w:val="clear" w:color="auto" w:fill="auto"/>
        </w:tblPrEx>
        <w:tc>
          <w:tcPr>
            <w:tcW w:w="1055" w:type="dxa"/>
            <w:tcBorders>
              <w:top w:val="nil"/>
              <w:left w:val="nil"/>
              <w:bottom w:val="nil"/>
              <w:right w:val="nil"/>
            </w:tcBorders>
          </w:tcPr>
          <w:p w14:paraId="75C97A5C" w14:textId="77777777" w:rsidR="006F02F8" w:rsidRPr="000C7102" w:rsidRDefault="006F02F8" w:rsidP="0066368D">
            <w:pPr>
              <w:rPr>
                <w:rFonts w:asciiTheme="minorHAnsi" w:hAnsiTheme="minorHAnsi" w:cstheme="minorHAnsi"/>
                <w:b/>
                <w:sz w:val="16"/>
                <w:szCs w:val="16"/>
              </w:rPr>
            </w:pPr>
            <w:r w:rsidRPr="000C7102">
              <w:rPr>
                <w:rFonts w:asciiTheme="minorHAnsi" w:hAnsiTheme="minorHAnsi" w:cstheme="minorHAnsi"/>
                <w:b/>
                <w:sz w:val="16"/>
                <w:szCs w:val="16"/>
              </w:rPr>
              <w:t>E</w:t>
            </w:r>
          </w:p>
        </w:tc>
        <w:tc>
          <w:tcPr>
            <w:tcW w:w="8868" w:type="dxa"/>
            <w:gridSpan w:val="6"/>
            <w:tcBorders>
              <w:top w:val="nil"/>
              <w:left w:val="nil"/>
              <w:bottom w:val="nil"/>
              <w:right w:val="nil"/>
            </w:tcBorders>
          </w:tcPr>
          <w:p w14:paraId="4D681F38" w14:textId="77777777" w:rsidR="006F02F8" w:rsidRPr="000C7102" w:rsidRDefault="006F02F8" w:rsidP="0066368D">
            <w:pPr>
              <w:rPr>
                <w:rFonts w:asciiTheme="minorHAnsi" w:hAnsiTheme="minorHAnsi" w:cstheme="minorHAnsi"/>
                <w:sz w:val="16"/>
                <w:szCs w:val="16"/>
              </w:rPr>
            </w:pPr>
            <w:r w:rsidRPr="000C7102">
              <w:rPr>
                <w:rFonts w:asciiTheme="minorHAnsi" w:hAnsiTheme="minorHAnsi" w:cstheme="minorHAnsi"/>
                <w:sz w:val="16"/>
                <w:szCs w:val="16"/>
              </w:rPr>
              <w:t>You</w:t>
            </w:r>
            <w:r>
              <w:rPr>
                <w:rFonts w:asciiTheme="minorHAnsi" w:hAnsiTheme="minorHAnsi" w:cstheme="minorHAnsi"/>
                <w:sz w:val="16"/>
                <w:szCs w:val="16"/>
              </w:rPr>
              <w:t xml:space="preserve"> </w:t>
            </w:r>
            <w:r w:rsidRPr="000C7102">
              <w:rPr>
                <w:rFonts w:asciiTheme="minorHAnsi" w:hAnsiTheme="minorHAnsi" w:cstheme="minorHAnsi"/>
                <w:sz w:val="16"/>
                <w:szCs w:val="16"/>
              </w:rPr>
              <w:t>must</w:t>
            </w:r>
            <w:r>
              <w:rPr>
                <w:rFonts w:asciiTheme="minorHAnsi" w:hAnsiTheme="minorHAnsi" w:cstheme="minorHAnsi"/>
                <w:sz w:val="16"/>
                <w:szCs w:val="16"/>
              </w:rPr>
              <w:t xml:space="preserve"> </w:t>
            </w:r>
            <w:r w:rsidRPr="000C7102">
              <w:rPr>
                <w:rFonts w:asciiTheme="minorHAnsi" w:hAnsiTheme="minorHAnsi" w:cstheme="minorHAnsi"/>
                <w:sz w:val="16"/>
                <w:szCs w:val="16"/>
              </w:rPr>
              <w:t>have</w:t>
            </w:r>
            <w:r>
              <w:rPr>
                <w:rFonts w:asciiTheme="minorHAnsi" w:hAnsiTheme="minorHAnsi" w:cstheme="minorHAnsi"/>
                <w:sz w:val="16"/>
                <w:szCs w:val="16"/>
              </w:rPr>
              <w:t xml:space="preserve"> </w:t>
            </w:r>
            <w:r w:rsidRPr="000C7102">
              <w:rPr>
                <w:rFonts w:asciiTheme="minorHAnsi" w:hAnsiTheme="minorHAnsi" w:cstheme="minorHAnsi"/>
                <w:sz w:val="16"/>
                <w:szCs w:val="16"/>
              </w:rPr>
              <w:t>these</w:t>
            </w:r>
            <w:r>
              <w:rPr>
                <w:rFonts w:asciiTheme="minorHAnsi" w:hAnsiTheme="minorHAnsi" w:cstheme="minorHAnsi"/>
                <w:sz w:val="16"/>
                <w:szCs w:val="16"/>
              </w:rPr>
              <w:t xml:space="preserve"> </w:t>
            </w:r>
            <w:r w:rsidRPr="000C7102">
              <w:rPr>
                <w:rFonts w:asciiTheme="minorHAnsi" w:hAnsiTheme="minorHAnsi" w:cstheme="minorHAnsi"/>
                <w:sz w:val="16"/>
                <w:szCs w:val="16"/>
              </w:rPr>
              <w:t>attributes</w:t>
            </w:r>
            <w:r>
              <w:rPr>
                <w:rFonts w:asciiTheme="minorHAnsi" w:hAnsiTheme="minorHAnsi" w:cstheme="minorHAnsi"/>
                <w:sz w:val="16"/>
                <w:szCs w:val="16"/>
              </w:rPr>
              <w:t xml:space="preserve"> </w:t>
            </w:r>
            <w:r w:rsidRPr="000C7102">
              <w:rPr>
                <w:rFonts w:asciiTheme="minorHAnsi" w:hAnsiTheme="minorHAnsi" w:cstheme="minorHAnsi"/>
                <w:sz w:val="16"/>
                <w:szCs w:val="16"/>
              </w:rPr>
              <w:t>as</w:t>
            </w:r>
            <w:r>
              <w:rPr>
                <w:rFonts w:asciiTheme="minorHAnsi" w:hAnsiTheme="minorHAnsi" w:cstheme="minorHAnsi"/>
                <w:sz w:val="16"/>
                <w:szCs w:val="16"/>
              </w:rPr>
              <w:t xml:space="preserve"> </w:t>
            </w:r>
            <w:r w:rsidRPr="000C7102">
              <w:rPr>
                <w:rFonts w:asciiTheme="minorHAnsi" w:hAnsiTheme="minorHAnsi" w:cstheme="minorHAnsi"/>
                <w:sz w:val="16"/>
                <w:szCs w:val="16"/>
              </w:rPr>
              <w:t>they</w:t>
            </w:r>
            <w:r>
              <w:rPr>
                <w:rFonts w:asciiTheme="minorHAnsi" w:hAnsiTheme="minorHAnsi" w:cstheme="minorHAnsi"/>
                <w:sz w:val="16"/>
                <w:szCs w:val="16"/>
              </w:rPr>
              <w:t xml:space="preserve"> </w:t>
            </w:r>
            <w:r w:rsidRPr="000C7102">
              <w:rPr>
                <w:rFonts w:asciiTheme="minorHAnsi" w:hAnsiTheme="minorHAnsi" w:cstheme="minorHAnsi"/>
                <w:sz w:val="16"/>
                <w:szCs w:val="16"/>
              </w:rPr>
              <w:t>are</w:t>
            </w:r>
            <w:r>
              <w:rPr>
                <w:rFonts w:asciiTheme="minorHAnsi" w:hAnsiTheme="minorHAnsi" w:cstheme="minorHAnsi"/>
                <w:sz w:val="16"/>
                <w:szCs w:val="16"/>
              </w:rPr>
              <w:t xml:space="preserve"> </w:t>
            </w:r>
            <w:r w:rsidRPr="000C7102">
              <w:rPr>
                <w:rFonts w:asciiTheme="minorHAnsi" w:hAnsiTheme="minorHAnsi" w:cstheme="minorHAnsi"/>
                <w:sz w:val="16"/>
                <w:szCs w:val="16"/>
              </w:rPr>
              <w:t>the</w:t>
            </w:r>
            <w:r>
              <w:rPr>
                <w:rFonts w:asciiTheme="minorHAnsi" w:hAnsiTheme="minorHAnsi" w:cstheme="minorHAnsi"/>
                <w:sz w:val="16"/>
                <w:szCs w:val="16"/>
              </w:rPr>
              <w:t xml:space="preserve"> </w:t>
            </w:r>
            <w:r w:rsidRPr="000C7102">
              <w:rPr>
                <w:rFonts w:asciiTheme="minorHAnsi" w:hAnsiTheme="minorHAnsi" w:cstheme="minorHAnsi"/>
                <w:sz w:val="16"/>
                <w:szCs w:val="16"/>
              </w:rPr>
              <w:t>ESSENTIAL</w:t>
            </w:r>
            <w:r>
              <w:rPr>
                <w:rFonts w:asciiTheme="minorHAnsi" w:hAnsiTheme="minorHAnsi" w:cstheme="minorHAnsi"/>
                <w:sz w:val="16"/>
                <w:szCs w:val="16"/>
              </w:rPr>
              <w:t xml:space="preserve"> </w:t>
            </w:r>
            <w:r w:rsidRPr="000C7102">
              <w:rPr>
                <w:rFonts w:asciiTheme="minorHAnsi" w:hAnsiTheme="minorHAnsi" w:cstheme="minorHAnsi"/>
                <w:sz w:val="16"/>
                <w:szCs w:val="16"/>
              </w:rPr>
              <w:t>requirements</w:t>
            </w:r>
            <w:r>
              <w:rPr>
                <w:rFonts w:asciiTheme="minorHAnsi" w:hAnsiTheme="minorHAnsi" w:cstheme="minorHAnsi"/>
                <w:sz w:val="16"/>
                <w:szCs w:val="16"/>
              </w:rPr>
              <w:t xml:space="preserve"> </w:t>
            </w:r>
            <w:r w:rsidRPr="000C7102">
              <w:rPr>
                <w:rFonts w:asciiTheme="minorHAnsi" w:hAnsiTheme="minorHAnsi" w:cstheme="minorHAnsi"/>
                <w:sz w:val="16"/>
                <w:szCs w:val="16"/>
              </w:rPr>
              <w:t>of</w:t>
            </w:r>
            <w:r>
              <w:rPr>
                <w:rFonts w:asciiTheme="minorHAnsi" w:hAnsiTheme="minorHAnsi" w:cstheme="minorHAnsi"/>
                <w:sz w:val="16"/>
                <w:szCs w:val="16"/>
              </w:rPr>
              <w:t xml:space="preserve"> </w:t>
            </w:r>
            <w:r w:rsidRPr="000C7102">
              <w:rPr>
                <w:rFonts w:asciiTheme="minorHAnsi" w:hAnsiTheme="minorHAnsi" w:cstheme="minorHAnsi"/>
                <w:sz w:val="16"/>
                <w:szCs w:val="16"/>
              </w:rPr>
              <w:t>the</w:t>
            </w:r>
            <w:r>
              <w:rPr>
                <w:rFonts w:asciiTheme="minorHAnsi" w:hAnsiTheme="minorHAnsi" w:cstheme="minorHAnsi"/>
                <w:sz w:val="16"/>
                <w:szCs w:val="16"/>
              </w:rPr>
              <w:t xml:space="preserve"> </w:t>
            </w:r>
            <w:r w:rsidRPr="000C7102">
              <w:rPr>
                <w:rFonts w:asciiTheme="minorHAnsi" w:hAnsiTheme="minorHAnsi" w:cstheme="minorHAnsi"/>
                <w:sz w:val="16"/>
                <w:szCs w:val="16"/>
              </w:rPr>
              <w:t>post.</w:t>
            </w:r>
          </w:p>
        </w:tc>
      </w:tr>
      <w:tr w:rsidR="006F02F8" w:rsidRPr="000C7102" w14:paraId="7B946B02" w14:textId="77777777" w:rsidTr="0066368D">
        <w:tblPrEx>
          <w:jc w:val="left"/>
          <w:shd w:val="clear" w:color="auto" w:fill="auto"/>
        </w:tblPrEx>
        <w:trPr>
          <w:trHeight w:val="183"/>
        </w:trPr>
        <w:tc>
          <w:tcPr>
            <w:tcW w:w="1055" w:type="dxa"/>
            <w:tcBorders>
              <w:top w:val="nil"/>
              <w:left w:val="nil"/>
              <w:bottom w:val="nil"/>
              <w:right w:val="nil"/>
            </w:tcBorders>
          </w:tcPr>
          <w:p w14:paraId="628E181F" w14:textId="77777777" w:rsidR="006F02F8" w:rsidRPr="000C7102" w:rsidRDefault="006F02F8" w:rsidP="0066368D">
            <w:pPr>
              <w:rPr>
                <w:rFonts w:asciiTheme="minorHAnsi" w:hAnsiTheme="minorHAnsi" w:cstheme="minorHAnsi"/>
                <w:b/>
                <w:sz w:val="16"/>
                <w:szCs w:val="16"/>
              </w:rPr>
            </w:pPr>
            <w:r w:rsidRPr="000C7102">
              <w:rPr>
                <w:rFonts w:asciiTheme="minorHAnsi" w:hAnsiTheme="minorHAnsi" w:cstheme="minorHAnsi"/>
                <w:b/>
                <w:sz w:val="16"/>
                <w:szCs w:val="16"/>
              </w:rPr>
              <w:t>D</w:t>
            </w:r>
          </w:p>
        </w:tc>
        <w:tc>
          <w:tcPr>
            <w:tcW w:w="8868" w:type="dxa"/>
            <w:gridSpan w:val="6"/>
            <w:tcBorders>
              <w:top w:val="nil"/>
              <w:left w:val="nil"/>
              <w:bottom w:val="nil"/>
              <w:right w:val="nil"/>
            </w:tcBorders>
          </w:tcPr>
          <w:p w14:paraId="0040395A" w14:textId="77777777" w:rsidR="006F02F8" w:rsidRDefault="006F02F8" w:rsidP="0066368D">
            <w:pPr>
              <w:rPr>
                <w:rFonts w:asciiTheme="minorHAnsi" w:hAnsiTheme="minorHAnsi" w:cstheme="minorHAnsi"/>
                <w:sz w:val="16"/>
                <w:szCs w:val="16"/>
              </w:rPr>
            </w:pPr>
            <w:r w:rsidRPr="000C7102">
              <w:rPr>
                <w:rFonts w:asciiTheme="minorHAnsi" w:hAnsiTheme="minorHAnsi" w:cstheme="minorHAnsi"/>
                <w:sz w:val="16"/>
                <w:szCs w:val="16"/>
              </w:rPr>
              <w:t>These</w:t>
            </w:r>
            <w:r>
              <w:rPr>
                <w:rFonts w:asciiTheme="minorHAnsi" w:hAnsiTheme="minorHAnsi" w:cstheme="minorHAnsi"/>
                <w:sz w:val="16"/>
                <w:szCs w:val="16"/>
              </w:rPr>
              <w:t xml:space="preserve"> </w:t>
            </w:r>
            <w:r w:rsidRPr="000C7102">
              <w:rPr>
                <w:rFonts w:asciiTheme="minorHAnsi" w:hAnsiTheme="minorHAnsi" w:cstheme="minorHAnsi"/>
                <w:sz w:val="16"/>
                <w:szCs w:val="16"/>
              </w:rPr>
              <w:t>attributes</w:t>
            </w:r>
            <w:r>
              <w:rPr>
                <w:rFonts w:asciiTheme="minorHAnsi" w:hAnsiTheme="minorHAnsi" w:cstheme="minorHAnsi"/>
                <w:sz w:val="16"/>
                <w:szCs w:val="16"/>
              </w:rPr>
              <w:t xml:space="preserve"> </w:t>
            </w:r>
            <w:r w:rsidRPr="000C7102">
              <w:rPr>
                <w:rFonts w:asciiTheme="minorHAnsi" w:hAnsiTheme="minorHAnsi" w:cstheme="minorHAnsi"/>
                <w:sz w:val="16"/>
                <w:szCs w:val="16"/>
              </w:rPr>
              <w:t>are</w:t>
            </w:r>
            <w:r>
              <w:rPr>
                <w:rFonts w:asciiTheme="minorHAnsi" w:hAnsiTheme="minorHAnsi" w:cstheme="minorHAnsi"/>
                <w:sz w:val="16"/>
                <w:szCs w:val="16"/>
              </w:rPr>
              <w:t xml:space="preserve"> </w:t>
            </w:r>
            <w:r w:rsidRPr="000C7102">
              <w:rPr>
                <w:rFonts w:asciiTheme="minorHAnsi" w:hAnsiTheme="minorHAnsi" w:cstheme="minorHAnsi"/>
                <w:sz w:val="16"/>
                <w:szCs w:val="16"/>
              </w:rPr>
              <w:t>DESIRABLE</w:t>
            </w:r>
            <w:r>
              <w:rPr>
                <w:rFonts w:asciiTheme="minorHAnsi" w:hAnsiTheme="minorHAnsi" w:cstheme="minorHAnsi"/>
                <w:sz w:val="16"/>
                <w:szCs w:val="16"/>
              </w:rPr>
              <w:t xml:space="preserve"> </w:t>
            </w:r>
            <w:r w:rsidRPr="000C7102">
              <w:rPr>
                <w:rFonts w:asciiTheme="minorHAnsi" w:hAnsiTheme="minorHAnsi" w:cstheme="minorHAnsi"/>
                <w:sz w:val="16"/>
                <w:szCs w:val="16"/>
              </w:rPr>
              <w:t>and</w:t>
            </w:r>
            <w:r>
              <w:rPr>
                <w:rFonts w:asciiTheme="minorHAnsi" w:hAnsiTheme="minorHAnsi" w:cstheme="minorHAnsi"/>
                <w:sz w:val="16"/>
                <w:szCs w:val="16"/>
              </w:rPr>
              <w:t xml:space="preserve"> </w:t>
            </w:r>
            <w:r w:rsidRPr="000C7102">
              <w:rPr>
                <w:rFonts w:asciiTheme="minorHAnsi" w:hAnsiTheme="minorHAnsi" w:cstheme="minorHAnsi"/>
                <w:sz w:val="16"/>
                <w:szCs w:val="16"/>
              </w:rPr>
              <w:t>therefore</w:t>
            </w:r>
            <w:r>
              <w:rPr>
                <w:rFonts w:asciiTheme="minorHAnsi" w:hAnsiTheme="minorHAnsi" w:cstheme="minorHAnsi"/>
                <w:sz w:val="16"/>
                <w:szCs w:val="16"/>
              </w:rPr>
              <w:t xml:space="preserve"> </w:t>
            </w:r>
            <w:r w:rsidRPr="000C7102">
              <w:rPr>
                <w:rFonts w:asciiTheme="minorHAnsi" w:hAnsiTheme="minorHAnsi" w:cstheme="minorHAnsi"/>
                <w:sz w:val="16"/>
                <w:szCs w:val="16"/>
              </w:rPr>
              <w:t>an</w:t>
            </w:r>
            <w:r>
              <w:rPr>
                <w:rFonts w:asciiTheme="minorHAnsi" w:hAnsiTheme="minorHAnsi" w:cstheme="minorHAnsi"/>
                <w:sz w:val="16"/>
                <w:szCs w:val="16"/>
              </w:rPr>
              <w:t xml:space="preserve"> </w:t>
            </w:r>
            <w:r w:rsidRPr="000C7102">
              <w:rPr>
                <w:rFonts w:asciiTheme="minorHAnsi" w:hAnsiTheme="minorHAnsi" w:cstheme="minorHAnsi"/>
                <w:sz w:val="16"/>
                <w:szCs w:val="16"/>
              </w:rPr>
              <w:t>advantage</w:t>
            </w:r>
          </w:p>
          <w:p w14:paraId="3AE4EE3D" w14:textId="77777777" w:rsidR="006F02F8" w:rsidRPr="000C7102" w:rsidRDefault="006F02F8" w:rsidP="0066368D">
            <w:pPr>
              <w:rPr>
                <w:rFonts w:asciiTheme="minorHAnsi" w:hAnsiTheme="minorHAnsi" w:cstheme="minorHAnsi"/>
                <w:sz w:val="16"/>
                <w:szCs w:val="16"/>
              </w:rPr>
            </w:pPr>
          </w:p>
        </w:tc>
      </w:tr>
      <w:tr w:rsidR="006F02F8" w:rsidRPr="000C7102" w14:paraId="79970921" w14:textId="77777777" w:rsidTr="0066368D">
        <w:tblPrEx>
          <w:jc w:val="left"/>
          <w:shd w:val="clear" w:color="auto" w:fill="auto"/>
        </w:tblPrEx>
        <w:trPr>
          <w:cantSplit/>
          <w:trHeight w:val="20"/>
          <w:tblHeader/>
        </w:trPr>
        <w:tc>
          <w:tcPr>
            <w:tcW w:w="1559" w:type="dxa"/>
            <w:gridSpan w:val="2"/>
            <w:tcBorders>
              <w:bottom w:val="single" w:sz="2" w:space="0" w:color="auto"/>
            </w:tcBorders>
            <w:shd w:val="clear" w:color="auto" w:fill="ACB9CA" w:themeFill="text2" w:themeFillTint="66"/>
          </w:tcPr>
          <w:p w14:paraId="07DA1395" w14:textId="77777777" w:rsidR="006F02F8" w:rsidRPr="000C7102" w:rsidRDefault="006F02F8" w:rsidP="0066368D">
            <w:pPr>
              <w:tabs>
                <w:tab w:val="left" w:pos="426"/>
                <w:tab w:val="left" w:pos="1418"/>
                <w:tab w:val="left" w:pos="3119"/>
              </w:tabs>
              <w:spacing w:before="60" w:after="60"/>
              <w:rPr>
                <w:rFonts w:asciiTheme="minorHAnsi" w:hAnsiTheme="minorHAnsi" w:cstheme="minorHAnsi"/>
                <w:b/>
                <w:sz w:val="22"/>
                <w:szCs w:val="22"/>
                <w:lang w:val="en-GB"/>
              </w:rPr>
            </w:pPr>
          </w:p>
        </w:tc>
        <w:tc>
          <w:tcPr>
            <w:tcW w:w="7655" w:type="dxa"/>
            <w:gridSpan w:val="4"/>
            <w:tcBorders>
              <w:bottom w:val="single" w:sz="2" w:space="0" w:color="auto"/>
            </w:tcBorders>
            <w:shd w:val="clear" w:color="auto" w:fill="ACB9CA" w:themeFill="text2" w:themeFillTint="66"/>
          </w:tcPr>
          <w:p w14:paraId="542DE550" w14:textId="77777777" w:rsidR="006F02F8" w:rsidRPr="000C7102" w:rsidRDefault="006F02F8" w:rsidP="0066368D">
            <w:pPr>
              <w:tabs>
                <w:tab w:val="left" w:pos="426"/>
                <w:tab w:val="left" w:pos="1418"/>
                <w:tab w:val="left" w:pos="3119"/>
              </w:tabs>
              <w:spacing w:before="60" w:after="60"/>
              <w:jc w:val="center"/>
              <w:rPr>
                <w:rFonts w:asciiTheme="minorHAnsi" w:hAnsiTheme="minorHAnsi" w:cstheme="minorHAnsi"/>
                <w:b/>
                <w:sz w:val="22"/>
                <w:szCs w:val="22"/>
                <w:lang w:val="en-GB"/>
              </w:rPr>
            </w:pPr>
            <w:r w:rsidRPr="000C7102">
              <w:rPr>
                <w:rFonts w:asciiTheme="minorHAnsi" w:hAnsiTheme="minorHAnsi" w:cstheme="minorHAnsi"/>
                <w:b/>
                <w:sz w:val="22"/>
                <w:szCs w:val="22"/>
                <w:lang w:val="en-GB"/>
              </w:rPr>
              <w:t>Attributes</w:t>
            </w:r>
          </w:p>
        </w:tc>
        <w:tc>
          <w:tcPr>
            <w:tcW w:w="709" w:type="dxa"/>
            <w:tcBorders>
              <w:bottom w:val="single" w:sz="2" w:space="0" w:color="auto"/>
            </w:tcBorders>
            <w:shd w:val="clear" w:color="auto" w:fill="ACB9CA" w:themeFill="text2" w:themeFillTint="66"/>
            <w:vAlign w:val="center"/>
          </w:tcPr>
          <w:p w14:paraId="7FC31203" w14:textId="77777777" w:rsidR="006F02F8" w:rsidRPr="000C7102" w:rsidRDefault="006F02F8" w:rsidP="0066368D">
            <w:pPr>
              <w:tabs>
                <w:tab w:val="left" w:pos="426"/>
                <w:tab w:val="left" w:pos="1418"/>
                <w:tab w:val="left" w:pos="3119"/>
              </w:tabs>
              <w:spacing w:before="60" w:after="60"/>
              <w:jc w:val="center"/>
              <w:rPr>
                <w:rFonts w:asciiTheme="minorHAnsi" w:hAnsiTheme="minorHAnsi" w:cstheme="minorHAnsi"/>
                <w:b/>
                <w:sz w:val="22"/>
                <w:szCs w:val="22"/>
                <w:lang w:val="en-GB"/>
              </w:rPr>
            </w:pPr>
            <w:r w:rsidRPr="000C7102">
              <w:rPr>
                <w:rFonts w:asciiTheme="minorHAnsi" w:hAnsiTheme="minorHAnsi" w:cstheme="minorHAnsi"/>
                <w:b/>
                <w:sz w:val="22"/>
                <w:szCs w:val="22"/>
                <w:lang w:val="en-GB"/>
              </w:rPr>
              <w:t>E/D</w:t>
            </w:r>
          </w:p>
        </w:tc>
      </w:tr>
      <w:tr w:rsidR="006F02F8" w:rsidRPr="000C7102" w14:paraId="0439EC54" w14:textId="77777777" w:rsidTr="0066368D">
        <w:tblPrEx>
          <w:jc w:val="left"/>
          <w:shd w:val="clear" w:color="auto" w:fill="auto"/>
        </w:tblPrEx>
        <w:trPr>
          <w:cantSplit/>
          <w:trHeight w:val="20"/>
        </w:trPr>
        <w:tc>
          <w:tcPr>
            <w:tcW w:w="1559" w:type="dxa"/>
            <w:gridSpan w:val="2"/>
            <w:vMerge w:val="restart"/>
            <w:tcBorders>
              <w:bottom w:val="nil"/>
            </w:tcBorders>
          </w:tcPr>
          <w:p w14:paraId="3246238F" w14:textId="77777777" w:rsidR="006F02F8" w:rsidRPr="000C7102" w:rsidRDefault="006F02F8" w:rsidP="0066368D">
            <w:pPr>
              <w:pStyle w:val="Header"/>
              <w:tabs>
                <w:tab w:val="clear" w:pos="4153"/>
                <w:tab w:val="clear" w:pos="8306"/>
              </w:tabs>
              <w:spacing w:before="60" w:after="60"/>
              <w:rPr>
                <w:rFonts w:asciiTheme="minorHAnsi" w:hAnsiTheme="minorHAnsi" w:cstheme="minorHAnsi"/>
                <w:bCs/>
                <w:sz w:val="22"/>
                <w:szCs w:val="22"/>
                <w:lang w:val="en-GB"/>
              </w:rPr>
            </w:pPr>
            <w:r w:rsidRPr="000C7102">
              <w:rPr>
                <w:rFonts w:asciiTheme="minorHAnsi" w:hAnsiTheme="minorHAnsi" w:cstheme="minorHAnsi"/>
                <w:bCs/>
                <w:sz w:val="22"/>
                <w:szCs w:val="22"/>
                <w:lang w:val="en-GB"/>
              </w:rPr>
              <w:t>Experience</w:t>
            </w:r>
          </w:p>
        </w:tc>
        <w:tc>
          <w:tcPr>
            <w:tcW w:w="7655" w:type="dxa"/>
            <w:gridSpan w:val="4"/>
            <w:tcBorders>
              <w:bottom w:val="nil"/>
            </w:tcBorders>
          </w:tcPr>
          <w:p w14:paraId="47CF066E" w14:textId="2FEDC64F" w:rsidR="006F02F8" w:rsidRPr="001104EB" w:rsidRDefault="00590DE8" w:rsidP="0066368D">
            <w:pPr>
              <w:pStyle w:val="ListParagraph"/>
              <w:numPr>
                <w:ilvl w:val="0"/>
                <w:numId w:val="16"/>
              </w:numPr>
              <w:rPr>
                <w:rFonts w:asciiTheme="minorHAnsi" w:hAnsiTheme="minorHAnsi" w:cstheme="minorHAnsi"/>
                <w:sz w:val="22"/>
                <w:szCs w:val="22"/>
                <w:lang w:val="en-GB"/>
              </w:rPr>
            </w:pPr>
            <w:r>
              <w:rPr>
                <w:rFonts w:asciiTheme="minorHAnsi" w:hAnsiTheme="minorHAnsi" w:cstheme="minorHAnsi"/>
                <w:sz w:val="22"/>
                <w:szCs w:val="22"/>
                <w:lang w:val="en-GB"/>
              </w:rPr>
              <w:t>Significant e</w:t>
            </w:r>
            <w:r w:rsidR="006F02F8" w:rsidRPr="001104EB">
              <w:rPr>
                <w:rFonts w:asciiTheme="minorHAnsi" w:hAnsiTheme="minorHAnsi" w:cstheme="minorHAnsi"/>
                <w:sz w:val="22"/>
                <w:szCs w:val="22"/>
                <w:lang w:val="en-GB"/>
              </w:rPr>
              <w:t>xperience of working as an EHS practitioner or auditor in the UK and/ ROI.</w:t>
            </w:r>
          </w:p>
        </w:tc>
        <w:tc>
          <w:tcPr>
            <w:tcW w:w="709" w:type="dxa"/>
            <w:tcBorders>
              <w:bottom w:val="nil"/>
            </w:tcBorders>
            <w:vAlign w:val="center"/>
          </w:tcPr>
          <w:p w14:paraId="6C368FDC"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4290E9EE" w14:textId="77777777" w:rsidTr="0066368D">
        <w:tblPrEx>
          <w:jc w:val="left"/>
          <w:shd w:val="clear" w:color="auto" w:fill="auto"/>
        </w:tblPrEx>
        <w:trPr>
          <w:cantSplit/>
          <w:trHeight w:val="20"/>
        </w:trPr>
        <w:tc>
          <w:tcPr>
            <w:tcW w:w="1559" w:type="dxa"/>
            <w:gridSpan w:val="2"/>
            <w:vMerge/>
            <w:tcBorders>
              <w:top w:val="nil"/>
              <w:bottom w:val="nil"/>
            </w:tcBorders>
          </w:tcPr>
          <w:p w14:paraId="3D2BFA4E" w14:textId="77777777" w:rsidR="006F02F8" w:rsidRPr="000C7102" w:rsidRDefault="006F02F8" w:rsidP="0066368D">
            <w:pPr>
              <w:pStyle w:val="Header"/>
              <w:tabs>
                <w:tab w:val="clear" w:pos="4153"/>
                <w:tab w:val="clear" w:pos="8306"/>
              </w:tabs>
              <w:spacing w:before="60" w:after="60"/>
              <w:rPr>
                <w:rFonts w:asciiTheme="minorHAnsi" w:hAnsiTheme="minorHAnsi" w:cstheme="minorHAnsi"/>
                <w:bCs/>
                <w:sz w:val="22"/>
                <w:szCs w:val="22"/>
                <w:lang w:val="en-GB"/>
              </w:rPr>
            </w:pPr>
          </w:p>
        </w:tc>
        <w:tc>
          <w:tcPr>
            <w:tcW w:w="7655" w:type="dxa"/>
            <w:gridSpan w:val="4"/>
            <w:tcBorders>
              <w:top w:val="nil"/>
              <w:bottom w:val="nil"/>
            </w:tcBorders>
          </w:tcPr>
          <w:p w14:paraId="5B2E471E" w14:textId="77777777" w:rsidR="006F02F8" w:rsidRPr="000C7102" w:rsidRDefault="006F02F8" w:rsidP="0066368D">
            <w:pPr>
              <w:pStyle w:val="ListParagraph"/>
              <w:numPr>
                <w:ilvl w:val="0"/>
                <w:numId w:val="16"/>
              </w:numPr>
              <w:rPr>
                <w:rFonts w:asciiTheme="minorHAnsi" w:hAnsiTheme="minorHAnsi" w:cstheme="minorHAnsi"/>
                <w:sz w:val="22"/>
                <w:szCs w:val="22"/>
                <w:lang w:val="en-GB"/>
              </w:rPr>
            </w:pPr>
            <w:r w:rsidRPr="001104EB">
              <w:rPr>
                <w:rFonts w:asciiTheme="minorHAnsi" w:hAnsiTheme="minorHAnsi" w:cstheme="minorHAnsi"/>
                <w:sz w:val="22"/>
                <w:szCs w:val="22"/>
                <w:lang w:val="en-GB"/>
              </w:rPr>
              <w:t>Experience of working with environment, health &amp; safety management systems.</w:t>
            </w:r>
          </w:p>
        </w:tc>
        <w:tc>
          <w:tcPr>
            <w:tcW w:w="709" w:type="dxa"/>
            <w:tcBorders>
              <w:top w:val="nil"/>
              <w:bottom w:val="nil"/>
            </w:tcBorders>
            <w:vAlign w:val="center"/>
          </w:tcPr>
          <w:p w14:paraId="196B405D"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63D8AD3C" w14:textId="77777777" w:rsidTr="0066368D">
        <w:tblPrEx>
          <w:jc w:val="left"/>
          <w:shd w:val="clear" w:color="auto" w:fill="auto"/>
        </w:tblPrEx>
        <w:trPr>
          <w:cantSplit/>
          <w:trHeight w:val="20"/>
        </w:trPr>
        <w:tc>
          <w:tcPr>
            <w:tcW w:w="1559" w:type="dxa"/>
            <w:gridSpan w:val="2"/>
            <w:vMerge/>
            <w:tcBorders>
              <w:top w:val="nil"/>
              <w:bottom w:val="nil"/>
            </w:tcBorders>
          </w:tcPr>
          <w:p w14:paraId="4C6B2780" w14:textId="77777777" w:rsidR="006F02F8" w:rsidRPr="000C7102" w:rsidRDefault="006F02F8" w:rsidP="0066368D">
            <w:pPr>
              <w:pStyle w:val="Header"/>
              <w:tabs>
                <w:tab w:val="clear" w:pos="4153"/>
                <w:tab w:val="clear" w:pos="8306"/>
              </w:tabs>
              <w:spacing w:before="60" w:after="60"/>
              <w:rPr>
                <w:rFonts w:asciiTheme="minorHAnsi" w:hAnsiTheme="minorHAnsi" w:cstheme="minorHAnsi"/>
                <w:bCs/>
                <w:sz w:val="22"/>
                <w:szCs w:val="22"/>
                <w:lang w:val="en-GB"/>
              </w:rPr>
            </w:pPr>
          </w:p>
        </w:tc>
        <w:tc>
          <w:tcPr>
            <w:tcW w:w="7655" w:type="dxa"/>
            <w:gridSpan w:val="4"/>
            <w:tcBorders>
              <w:top w:val="nil"/>
              <w:bottom w:val="nil"/>
            </w:tcBorders>
          </w:tcPr>
          <w:p w14:paraId="45D743C0" w14:textId="77777777" w:rsidR="006F02F8" w:rsidRPr="001104EB" w:rsidRDefault="006F02F8" w:rsidP="0066368D">
            <w:pPr>
              <w:pStyle w:val="ListParagraph"/>
              <w:numPr>
                <w:ilvl w:val="0"/>
                <w:numId w:val="16"/>
              </w:numPr>
              <w:rPr>
                <w:rFonts w:asciiTheme="minorHAnsi" w:hAnsiTheme="minorHAnsi" w:cstheme="minorHAnsi"/>
                <w:sz w:val="22"/>
                <w:szCs w:val="22"/>
                <w:lang w:val="en-GB"/>
              </w:rPr>
            </w:pPr>
            <w:r w:rsidRPr="001104EB">
              <w:rPr>
                <w:rFonts w:asciiTheme="minorHAnsi" w:hAnsiTheme="minorHAnsi" w:cstheme="minorHAnsi"/>
                <w:sz w:val="22"/>
                <w:szCs w:val="22"/>
                <w:lang w:val="en-GB"/>
              </w:rPr>
              <w:t>Experience of working with/auditing to ISO 9001 quality management systems.</w:t>
            </w:r>
          </w:p>
        </w:tc>
        <w:tc>
          <w:tcPr>
            <w:tcW w:w="709" w:type="dxa"/>
            <w:tcBorders>
              <w:top w:val="nil"/>
              <w:bottom w:val="nil"/>
            </w:tcBorders>
            <w:vAlign w:val="center"/>
          </w:tcPr>
          <w:p w14:paraId="6E4EE5F4"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22811D92" w14:textId="77777777" w:rsidTr="0066368D">
        <w:tblPrEx>
          <w:jc w:val="left"/>
          <w:shd w:val="clear" w:color="auto" w:fill="auto"/>
        </w:tblPrEx>
        <w:trPr>
          <w:cantSplit/>
          <w:trHeight w:val="20"/>
        </w:trPr>
        <w:tc>
          <w:tcPr>
            <w:tcW w:w="1559" w:type="dxa"/>
            <w:gridSpan w:val="2"/>
            <w:vMerge/>
            <w:tcBorders>
              <w:top w:val="nil"/>
              <w:bottom w:val="nil"/>
            </w:tcBorders>
          </w:tcPr>
          <w:p w14:paraId="0A7AD0B5" w14:textId="77777777" w:rsidR="006F02F8" w:rsidRPr="000C7102" w:rsidRDefault="006F02F8" w:rsidP="0066368D">
            <w:pPr>
              <w:pStyle w:val="Header"/>
              <w:tabs>
                <w:tab w:val="clear" w:pos="4153"/>
                <w:tab w:val="clear" w:pos="8306"/>
              </w:tabs>
              <w:spacing w:before="60" w:after="60"/>
              <w:rPr>
                <w:rFonts w:asciiTheme="minorHAnsi" w:hAnsiTheme="minorHAnsi" w:cstheme="minorHAnsi"/>
                <w:bCs/>
                <w:sz w:val="22"/>
                <w:szCs w:val="22"/>
                <w:lang w:val="en-GB"/>
              </w:rPr>
            </w:pPr>
          </w:p>
        </w:tc>
        <w:tc>
          <w:tcPr>
            <w:tcW w:w="7655" w:type="dxa"/>
            <w:gridSpan w:val="4"/>
            <w:tcBorders>
              <w:top w:val="nil"/>
              <w:bottom w:val="nil"/>
            </w:tcBorders>
          </w:tcPr>
          <w:p w14:paraId="24A5778A" w14:textId="77777777" w:rsidR="006F02F8" w:rsidRPr="001104EB" w:rsidRDefault="006F02F8" w:rsidP="0066368D">
            <w:pPr>
              <w:pStyle w:val="ListParagraph"/>
              <w:numPr>
                <w:ilvl w:val="0"/>
                <w:numId w:val="16"/>
              </w:numPr>
              <w:rPr>
                <w:rFonts w:asciiTheme="minorHAnsi" w:hAnsiTheme="minorHAnsi" w:cstheme="minorHAnsi"/>
                <w:sz w:val="22"/>
                <w:szCs w:val="22"/>
                <w:lang w:val="en-GB"/>
              </w:rPr>
            </w:pPr>
            <w:r w:rsidRPr="001104EB">
              <w:rPr>
                <w:rFonts w:asciiTheme="minorHAnsi" w:hAnsiTheme="minorHAnsi" w:cstheme="minorHAnsi"/>
                <w:sz w:val="22"/>
                <w:szCs w:val="22"/>
                <w:lang w:val="en-GB"/>
              </w:rPr>
              <w:t>Experience of conducting 1st, 2nd or 3rd party legal compliance audits across a wide spectrum of industries.</w:t>
            </w:r>
          </w:p>
        </w:tc>
        <w:tc>
          <w:tcPr>
            <w:tcW w:w="709" w:type="dxa"/>
            <w:tcBorders>
              <w:top w:val="nil"/>
              <w:bottom w:val="nil"/>
            </w:tcBorders>
            <w:vAlign w:val="center"/>
          </w:tcPr>
          <w:p w14:paraId="7AE79D0E" w14:textId="77777777" w:rsidR="006F02F8"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7D3812DD" w14:textId="77777777" w:rsidTr="0066368D">
        <w:tblPrEx>
          <w:jc w:val="left"/>
          <w:shd w:val="clear" w:color="auto" w:fill="auto"/>
        </w:tblPrEx>
        <w:trPr>
          <w:cantSplit/>
          <w:trHeight w:val="20"/>
        </w:trPr>
        <w:tc>
          <w:tcPr>
            <w:tcW w:w="1559" w:type="dxa"/>
            <w:gridSpan w:val="2"/>
            <w:vMerge/>
            <w:tcBorders>
              <w:top w:val="nil"/>
              <w:bottom w:val="nil"/>
            </w:tcBorders>
          </w:tcPr>
          <w:p w14:paraId="4E582AB4" w14:textId="77777777" w:rsidR="006F02F8" w:rsidRPr="000C7102" w:rsidRDefault="006F02F8" w:rsidP="0066368D">
            <w:pPr>
              <w:pStyle w:val="Header"/>
              <w:tabs>
                <w:tab w:val="clear" w:pos="4153"/>
                <w:tab w:val="clear" w:pos="8306"/>
              </w:tabs>
              <w:spacing w:before="60" w:after="60"/>
              <w:rPr>
                <w:rFonts w:asciiTheme="minorHAnsi" w:hAnsiTheme="minorHAnsi" w:cstheme="minorHAnsi"/>
                <w:bCs/>
                <w:sz w:val="22"/>
                <w:szCs w:val="22"/>
                <w:lang w:val="en-GB"/>
              </w:rPr>
            </w:pPr>
          </w:p>
        </w:tc>
        <w:tc>
          <w:tcPr>
            <w:tcW w:w="7655" w:type="dxa"/>
            <w:gridSpan w:val="4"/>
            <w:tcBorders>
              <w:top w:val="nil"/>
              <w:bottom w:val="nil"/>
            </w:tcBorders>
          </w:tcPr>
          <w:p w14:paraId="276B0BDE" w14:textId="77777777" w:rsidR="006F02F8" w:rsidRPr="001104EB" w:rsidRDefault="006F02F8" w:rsidP="0066368D">
            <w:pPr>
              <w:pStyle w:val="ListParagraph"/>
              <w:numPr>
                <w:ilvl w:val="0"/>
                <w:numId w:val="16"/>
              </w:numPr>
              <w:rPr>
                <w:rFonts w:asciiTheme="minorHAnsi" w:hAnsiTheme="minorHAnsi" w:cstheme="minorHAnsi"/>
                <w:sz w:val="22"/>
                <w:szCs w:val="22"/>
                <w:lang w:val="en-GB"/>
              </w:rPr>
            </w:pPr>
            <w:r w:rsidRPr="001104EB">
              <w:rPr>
                <w:rFonts w:asciiTheme="minorHAnsi" w:hAnsiTheme="minorHAnsi" w:cstheme="minorHAnsi"/>
                <w:sz w:val="22"/>
                <w:szCs w:val="22"/>
                <w:lang w:val="en-GB"/>
              </w:rPr>
              <w:t>Experience of developing and delivering in-house and online training and workshops.</w:t>
            </w:r>
          </w:p>
        </w:tc>
        <w:tc>
          <w:tcPr>
            <w:tcW w:w="709" w:type="dxa"/>
            <w:tcBorders>
              <w:top w:val="nil"/>
              <w:bottom w:val="nil"/>
            </w:tcBorders>
            <w:vAlign w:val="center"/>
          </w:tcPr>
          <w:p w14:paraId="50B2FA45" w14:textId="77777777" w:rsidR="006F02F8"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67568189" w14:textId="77777777" w:rsidTr="0066368D">
        <w:tblPrEx>
          <w:jc w:val="left"/>
          <w:shd w:val="clear" w:color="auto" w:fill="auto"/>
        </w:tblPrEx>
        <w:trPr>
          <w:cantSplit/>
          <w:trHeight w:val="20"/>
        </w:trPr>
        <w:tc>
          <w:tcPr>
            <w:tcW w:w="1559" w:type="dxa"/>
            <w:gridSpan w:val="2"/>
            <w:vMerge/>
            <w:tcBorders>
              <w:top w:val="nil"/>
              <w:bottom w:val="nil"/>
            </w:tcBorders>
          </w:tcPr>
          <w:p w14:paraId="6B389468" w14:textId="77777777" w:rsidR="006F02F8" w:rsidRPr="000C7102" w:rsidRDefault="006F02F8" w:rsidP="0066368D">
            <w:pPr>
              <w:pStyle w:val="Header"/>
              <w:tabs>
                <w:tab w:val="clear" w:pos="4153"/>
                <w:tab w:val="clear" w:pos="8306"/>
              </w:tabs>
              <w:spacing w:before="60" w:after="60"/>
              <w:rPr>
                <w:rFonts w:asciiTheme="minorHAnsi" w:hAnsiTheme="minorHAnsi" w:cstheme="minorHAnsi"/>
                <w:bCs/>
                <w:sz w:val="22"/>
                <w:szCs w:val="22"/>
                <w:lang w:val="en-GB"/>
              </w:rPr>
            </w:pPr>
          </w:p>
        </w:tc>
        <w:tc>
          <w:tcPr>
            <w:tcW w:w="7655" w:type="dxa"/>
            <w:gridSpan w:val="4"/>
            <w:tcBorders>
              <w:top w:val="nil"/>
              <w:bottom w:val="nil"/>
            </w:tcBorders>
          </w:tcPr>
          <w:p w14:paraId="74A237D0" w14:textId="77777777" w:rsidR="006F02F8" w:rsidRPr="001104EB" w:rsidRDefault="006F02F8" w:rsidP="0066368D">
            <w:pPr>
              <w:pStyle w:val="ListParagraph"/>
              <w:numPr>
                <w:ilvl w:val="0"/>
                <w:numId w:val="16"/>
              </w:numPr>
              <w:rPr>
                <w:rFonts w:asciiTheme="minorHAnsi" w:hAnsiTheme="minorHAnsi" w:cstheme="minorHAnsi"/>
                <w:sz w:val="22"/>
                <w:szCs w:val="22"/>
                <w:lang w:val="en-GB"/>
              </w:rPr>
            </w:pPr>
            <w:r w:rsidRPr="001104EB">
              <w:rPr>
                <w:rFonts w:asciiTheme="minorHAnsi" w:hAnsiTheme="minorHAnsi" w:cstheme="minorHAnsi"/>
                <w:sz w:val="22"/>
                <w:szCs w:val="22"/>
                <w:lang w:val="en-GB"/>
              </w:rPr>
              <w:t>Experience of working to and achieving performance targets.</w:t>
            </w:r>
          </w:p>
        </w:tc>
        <w:tc>
          <w:tcPr>
            <w:tcW w:w="709" w:type="dxa"/>
            <w:tcBorders>
              <w:top w:val="nil"/>
              <w:bottom w:val="nil"/>
            </w:tcBorders>
            <w:vAlign w:val="center"/>
          </w:tcPr>
          <w:p w14:paraId="0E442545" w14:textId="77777777" w:rsidR="006F02F8"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1ACA4592" w14:textId="77777777" w:rsidTr="0066368D">
        <w:tblPrEx>
          <w:jc w:val="left"/>
          <w:shd w:val="clear" w:color="auto" w:fill="auto"/>
        </w:tblPrEx>
        <w:trPr>
          <w:cantSplit/>
          <w:trHeight w:val="20"/>
        </w:trPr>
        <w:tc>
          <w:tcPr>
            <w:tcW w:w="1559" w:type="dxa"/>
            <w:gridSpan w:val="2"/>
            <w:vMerge/>
            <w:tcBorders>
              <w:top w:val="nil"/>
              <w:bottom w:val="nil"/>
            </w:tcBorders>
          </w:tcPr>
          <w:p w14:paraId="7CB44AD2" w14:textId="77777777" w:rsidR="006F02F8" w:rsidRPr="000C7102" w:rsidRDefault="006F02F8" w:rsidP="0066368D">
            <w:pPr>
              <w:pStyle w:val="Header"/>
              <w:tabs>
                <w:tab w:val="clear" w:pos="4153"/>
                <w:tab w:val="clear" w:pos="8306"/>
              </w:tabs>
              <w:spacing w:before="60" w:after="60"/>
              <w:rPr>
                <w:rFonts w:asciiTheme="minorHAnsi" w:hAnsiTheme="minorHAnsi" w:cstheme="minorHAnsi"/>
                <w:bCs/>
                <w:sz w:val="22"/>
                <w:szCs w:val="22"/>
                <w:lang w:val="en-GB"/>
              </w:rPr>
            </w:pPr>
          </w:p>
        </w:tc>
        <w:tc>
          <w:tcPr>
            <w:tcW w:w="7655" w:type="dxa"/>
            <w:gridSpan w:val="4"/>
            <w:tcBorders>
              <w:top w:val="nil"/>
              <w:bottom w:val="nil"/>
            </w:tcBorders>
          </w:tcPr>
          <w:p w14:paraId="2BA74344" w14:textId="77777777" w:rsidR="006F02F8" w:rsidRPr="001104EB" w:rsidRDefault="006F02F8" w:rsidP="0066368D">
            <w:pPr>
              <w:pStyle w:val="ListParagraph"/>
              <w:numPr>
                <w:ilvl w:val="0"/>
                <w:numId w:val="16"/>
              </w:numPr>
              <w:rPr>
                <w:rFonts w:asciiTheme="minorHAnsi" w:hAnsiTheme="minorHAnsi" w:cstheme="minorHAnsi"/>
                <w:sz w:val="22"/>
                <w:szCs w:val="22"/>
                <w:lang w:val="en-GB"/>
              </w:rPr>
            </w:pPr>
            <w:r w:rsidRPr="001104EB">
              <w:rPr>
                <w:rFonts w:asciiTheme="minorHAnsi" w:hAnsiTheme="minorHAnsi" w:cstheme="minorHAnsi"/>
                <w:sz w:val="22"/>
                <w:szCs w:val="22"/>
                <w:lang w:val="en-GB"/>
              </w:rPr>
              <w:t>Experience of using Microsoft Teams and associated office applications</w:t>
            </w:r>
          </w:p>
        </w:tc>
        <w:tc>
          <w:tcPr>
            <w:tcW w:w="709" w:type="dxa"/>
            <w:tcBorders>
              <w:top w:val="nil"/>
              <w:bottom w:val="nil"/>
            </w:tcBorders>
            <w:vAlign w:val="center"/>
          </w:tcPr>
          <w:p w14:paraId="4ACC4D9C" w14:textId="77777777" w:rsidR="006F02F8"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116CD1A7" w14:textId="77777777" w:rsidTr="0066368D">
        <w:tblPrEx>
          <w:jc w:val="left"/>
          <w:shd w:val="clear" w:color="auto" w:fill="auto"/>
        </w:tblPrEx>
        <w:trPr>
          <w:cantSplit/>
          <w:trHeight w:val="20"/>
        </w:trPr>
        <w:tc>
          <w:tcPr>
            <w:tcW w:w="1559" w:type="dxa"/>
            <w:gridSpan w:val="2"/>
            <w:vMerge/>
            <w:tcBorders>
              <w:top w:val="nil"/>
              <w:bottom w:val="single" w:sz="2" w:space="0" w:color="auto"/>
            </w:tcBorders>
          </w:tcPr>
          <w:p w14:paraId="5CDBBB18" w14:textId="77777777" w:rsidR="006F02F8" w:rsidRPr="000C7102" w:rsidRDefault="006F02F8" w:rsidP="0066368D">
            <w:pPr>
              <w:pStyle w:val="Header"/>
              <w:tabs>
                <w:tab w:val="clear" w:pos="4153"/>
                <w:tab w:val="clear" w:pos="8306"/>
              </w:tabs>
              <w:spacing w:before="60" w:after="60"/>
              <w:rPr>
                <w:rFonts w:asciiTheme="minorHAnsi" w:hAnsiTheme="minorHAnsi" w:cstheme="minorHAnsi"/>
                <w:bCs/>
                <w:sz w:val="22"/>
                <w:szCs w:val="22"/>
                <w:lang w:val="en-GB"/>
              </w:rPr>
            </w:pPr>
          </w:p>
        </w:tc>
        <w:tc>
          <w:tcPr>
            <w:tcW w:w="7655" w:type="dxa"/>
            <w:gridSpan w:val="4"/>
            <w:tcBorders>
              <w:top w:val="nil"/>
              <w:bottom w:val="single" w:sz="2" w:space="0" w:color="auto"/>
            </w:tcBorders>
          </w:tcPr>
          <w:p w14:paraId="74A56560" w14:textId="77777777" w:rsidR="006F02F8" w:rsidRPr="000C7102" w:rsidRDefault="006F02F8" w:rsidP="0066368D">
            <w:pPr>
              <w:pStyle w:val="Header"/>
              <w:numPr>
                <w:ilvl w:val="0"/>
                <w:numId w:val="16"/>
              </w:numPr>
              <w:tabs>
                <w:tab w:val="clear" w:pos="4153"/>
                <w:tab w:val="clear" w:pos="8306"/>
              </w:tabs>
              <w:spacing w:before="60" w:after="60"/>
              <w:rPr>
                <w:rFonts w:asciiTheme="minorHAnsi" w:hAnsiTheme="minorHAnsi" w:cstheme="minorHAnsi"/>
                <w:sz w:val="22"/>
                <w:szCs w:val="22"/>
                <w:lang w:val="en-GB"/>
              </w:rPr>
            </w:pPr>
            <w:r w:rsidRPr="001104EB">
              <w:rPr>
                <w:rFonts w:asciiTheme="minorHAnsi" w:hAnsiTheme="minorHAnsi" w:cstheme="minorHAnsi"/>
                <w:sz w:val="22"/>
                <w:szCs w:val="22"/>
                <w:lang w:val="en-GB"/>
              </w:rPr>
              <w:t>Experience of remote working.</w:t>
            </w:r>
          </w:p>
        </w:tc>
        <w:tc>
          <w:tcPr>
            <w:tcW w:w="709" w:type="dxa"/>
            <w:tcBorders>
              <w:top w:val="nil"/>
              <w:bottom w:val="single" w:sz="2" w:space="0" w:color="auto"/>
            </w:tcBorders>
            <w:vAlign w:val="center"/>
          </w:tcPr>
          <w:p w14:paraId="082F1607"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1E4BDE76" w14:textId="77777777" w:rsidTr="0066368D">
        <w:tblPrEx>
          <w:jc w:val="left"/>
          <w:shd w:val="clear" w:color="auto" w:fill="auto"/>
        </w:tblPrEx>
        <w:trPr>
          <w:cantSplit/>
          <w:trHeight w:val="20"/>
        </w:trPr>
        <w:tc>
          <w:tcPr>
            <w:tcW w:w="1559" w:type="dxa"/>
            <w:gridSpan w:val="2"/>
            <w:vMerge w:val="restart"/>
          </w:tcPr>
          <w:p w14:paraId="16B3B59C"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r w:rsidRPr="000C7102">
              <w:rPr>
                <w:rFonts w:asciiTheme="minorHAnsi" w:hAnsiTheme="minorHAnsi" w:cstheme="minorHAnsi"/>
                <w:sz w:val="22"/>
                <w:szCs w:val="22"/>
                <w:lang w:val="en-GB"/>
              </w:rPr>
              <w:t>Knowledge</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&amp;</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Expertise</w:t>
            </w:r>
          </w:p>
        </w:tc>
        <w:tc>
          <w:tcPr>
            <w:tcW w:w="7655" w:type="dxa"/>
            <w:gridSpan w:val="4"/>
            <w:tcBorders>
              <w:bottom w:val="nil"/>
            </w:tcBorders>
          </w:tcPr>
          <w:p w14:paraId="074ACF28" w14:textId="77777777" w:rsidR="006F02F8" w:rsidRPr="001104EB" w:rsidRDefault="006F02F8" w:rsidP="0066368D">
            <w:pPr>
              <w:pStyle w:val="ListParagraph"/>
              <w:numPr>
                <w:ilvl w:val="0"/>
                <w:numId w:val="22"/>
              </w:numPr>
              <w:rPr>
                <w:rFonts w:asciiTheme="minorHAnsi" w:hAnsiTheme="minorHAnsi" w:cstheme="minorHAnsi"/>
                <w:sz w:val="22"/>
                <w:szCs w:val="22"/>
                <w:lang w:val="en-GB"/>
              </w:rPr>
            </w:pPr>
            <w:r w:rsidRPr="001104EB">
              <w:rPr>
                <w:rFonts w:asciiTheme="minorHAnsi" w:hAnsiTheme="minorHAnsi" w:cstheme="minorHAnsi"/>
                <w:sz w:val="22"/>
                <w:szCs w:val="22"/>
                <w:lang w:val="en-GB"/>
              </w:rPr>
              <w:t>A comprehensive knowledge of EU and UK health, safety and environmental legislation and best practice and its practical application within a business environment.</w:t>
            </w:r>
            <w:r>
              <w:rPr>
                <w:rFonts w:asciiTheme="minorHAnsi" w:hAnsiTheme="minorHAnsi" w:cstheme="minorHAnsi"/>
                <w:sz w:val="22"/>
                <w:szCs w:val="22"/>
                <w:lang w:val="en-GB"/>
              </w:rPr>
              <w:t xml:space="preserve"> </w:t>
            </w:r>
          </w:p>
        </w:tc>
        <w:tc>
          <w:tcPr>
            <w:tcW w:w="709" w:type="dxa"/>
            <w:tcBorders>
              <w:bottom w:val="nil"/>
            </w:tcBorders>
            <w:vAlign w:val="center"/>
          </w:tcPr>
          <w:p w14:paraId="5BF9EED2"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3D92AC9A" w14:textId="77777777" w:rsidTr="0066368D">
        <w:tblPrEx>
          <w:jc w:val="left"/>
          <w:shd w:val="clear" w:color="auto" w:fill="auto"/>
        </w:tblPrEx>
        <w:trPr>
          <w:cantSplit/>
          <w:trHeight w:val="20"/>
        </w:trPr>
        <w:tc>
          <w:tcPr>
            <w:tcW w:w="1559" w:type="dxa"/>
            <w:gridSpan w:val="2"/>
            <w:vMerge/>
          </w:tcPr>
          <w:p w14:paraId="5FA2051F"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65AB4F33" w14:textId="77777777" w:rsidR="006F02F8" w:rsidRPr="001104EB" w:rsidRDefault="006F02F8" w:rsidP="0066368D">
            <w:pPr>
              <w:pStyle w:val="ListParagraph"/>
              <w:numPr>
                <w:ilvl w:val="0"/>
                <w:numId w:val="22"/>
              </w:numPr>
              <w:rPr>
                <w:rFonts w:asciiTheme="minorHAnsi" w:hAnsiTheme="minorHAnsi" w:cstheme="minorHAnsi"/>
                <w:sz w:val="22"/>
                <w:szCs w:val="22"/>
                <w:lang w:val="en-GB"/>
              </w:rPr>
            </w:pPr>
            <w:r w:rsidRPr="001104EB">
              <w:rPr>
                <w:rFonts w:asciiTheme="minorHAnsi" w:hAnsiTheme="minorHAnsi" w:cstheme="minorHAnsi"/>
                <w:sz w:val="22"/>
                <w:szCs w:val="22"/>
                <w:lang w:val="en-GB"/>
              </w:rPr>
              <w:t>A comprehensive knowledge of ROI health, safety and environmental legislation.</w:t>
            </w:r>
          </w:p>
        </w:tc>
        <w:tc>
          <w:tcPr>
            <w:tcW w:w="709" w:type="dxa"/>
            <w:tcBorders>
              <w:top w:val="nil"/>
              <w:bottom w:val="nil"/>
            </w:tcBorders>
            <w:vAlign w:val="center"/>
          </w:tcPr>
          <w:p w14:paraId="780A48AA"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5E784922" w14:textId="77777777" w:rsidTr="0066368D">
        <w:tblPrEx>
          <w:jc w:val="left"/>
          <w:shd w:val="clear" w:color="auto" w:fill="auto"/>
        </w:tblPrEx>
        <w:trPr>
          <w:cantSplit/>
          <w:trHeight w:val="20"/>
        </w:trPr>
        <w:tc>
          <w:tcPr>
            <w:tcW w:w="1559" w:type="dxa"/>
            <w:gridSpan w:val="2"/>
            <w:vMerge/>
          </w:tcPr>
          <w:p w14:paraId="3EF459C0"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3F23F15E" w14:textId="77777777" w:rsidR="006F02F8" w:rsidRPr="001104EB" w:rsidRDefault="006F02F8" w:rsidP="0066368D">
            <w:pPr>
              <w:pStyle w:val="ListParagraph"/>
              <w:numPr>
                <w:ilvl w:val="0"/>
                <w:numId w:val="22"/>
              </w:numPr>
              <w:rPr>
                <w:rFonts w:asciiTheme="minorHAnsi" w:hAnsiTheme="minorHAnsi" w:cstheme="minorHAnsi"/>
                <w:sz w:val="22"/>
                <w:szCs w:val="22"/>
                <w:lang w:val="en-GB"/>
              </w:rPr>
            </w:pPr>
            <w:r w:rsidRPr="001104EB">
              <w:rPr>
                <w:rFonts w:asciiTheme="minorHAnsi" w:hAnsiTheme="minorHAnsi" w:cstheme="minorHAnsi"/>
                <w:sz w:val="22"/>
                <w:szCs w:val="22"/>
                <w:lang w:val="en-GB"/>
              </w:rPr>
              <w:t xml:space="preserve">Sound knowledge of health, safety, environment issues, principles and practices relevant to the public and private sectors and across a range of business sectors. </w:t>
            </w:r>
          </w:p>
        </w:tc>
        <w:tc>
          <w:tcPr>
            <w:tcW w:w="709" w:type="dxa"/>
            <w:tcBorders>
              <w:top w:val="nil"/>
              <w:bottom w:val="nil"/>
            </w:tcBorders>
            <w:vAlign w:val="center"/>
          </w:tcPr>
          <w:p w14:paraId="60EF7C16"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4707545A" w14:textId="77777777" w:rsidTr="0066368D">
        <w:tblPrEx>
          <w:jc w:val="left"/>
          <w:shd w:val="clear" w:color="auto" w:fill="auto"/>
        </w:tblPrEx>
        <w:trPr>
          <w:cantSplit/>
          <w:trHeight w:val="20"/>
        </w:trPr>
        <w:tc>
          <w:tcPr>
            <w:tcW w:w="1559" w:type="dxa"/>
            <w:gridSpan w:val="2"/>
            <w:vMerge/>
          </w:tcPr>
          <w:p w14:paraId="479A81D5"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0D73921D" w14:textId="77777777" w:rsidR="006F02F8" w:rsidRPr="001104EB" w:rsidRDefault="006F02F8" w:rsidP="0066368D">
            <w:pPr>
              <w:pStyle w:val="ListParagraph"/>
              <w:numPr>
                <w:ilvl w:val="0"/>
                <w:numId w:val="22"/>
              </w:numPr>
              <w:rPr>
                <w:rFonts w:asciiTheme="minorHAnsi" w:hAnsiTheme="minorHAnsi" w:cstheme="minorHAnsi"/>
                <w:sz w:val="22"/>
                <w:szCs w:val="22"/>
                <w:lang w:val="en-GB"/>
              </w:rPr>
            </w:pPr>
            <w:r w:rsidRPr="001104EB">
              <w:rPr>
                <w:rFonts w:asciiTheme="minorHAnsi" w:hAnsiTheme="minorHAnsi" w:cstheme="minorHAnsi"/>
                <w:sz w:val="22"/>
                <w:szCs w:val="22"/>
                <w:lang w:val="en-GB"/>
              </w:rPr>
              <w:t xml:space="preserve">Sound knowledge of at least one of the following management systems standards: ISO14001 and ISO 45001. </w:t>
            </w:r>
          </w:p>
        </w:tc>
        <w:tc>
          <w:tcPr>
            <w:tcW w:w="709" w:type="dxa"/>
            <w:tcBorders>
              <w:top w:val="nil"/>
              <w:bottom w:val="nil"/>
            </w:tcBorders>
            <w:vAlign w:val="center"/>
          </w:tcPr>
          <w:p w14:paraId="25B90BD3"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7895FE81" w14:textId="77777777" w:rsidTr="0066368D">
        <w:tblPrEx>
          <w:jc w:val="left"/>
          <w:shd w:val="clear" w:color="auto" w:fill="auto"/>
        </w:tblPrEx>
        <w:trPr>
          <w:cantSplit/>
          <w:trHeight w:val="20"/>
        </w:trPr>
        <w:tc>
          <w:tcPr>
            <w:tcW w:w="1559" w:type="dxa"/>
            <w:gridSpan w:val="2"/>
            <w:vMerge/>
          </w:tcPr>
          <w:p w14:paraId="7F3BCB18"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33EB6615" w14:textId="77777777" w:rsidR="006F02F8" w:rsidRPr="001104EB" w:rsidRDefault="006F02F8" w:rsidP="0066368D">
            <w:pPr>
              <w:pStyle w:val="ListParagraph"/>
              <w:numPr>
                <w:ilvl w:val="0"/>
                <w:numId w:val="22"/>
              </w:numPr>
              <w:rPr>
                <w:rFonts w:asciiTheme="minorHAnsi" w:hAnsiTheme="minorHAnsi" w:cstheme="minorHAnsi"/>
                <w:sz w:val="22"/>
                <w:szCs w:val="22"/>
                <w:lang w:val="en-GB"/>
              </w:rPr>
            </w:pPr>
            <w:r w:rsidRPr="001104EB">
              <w:rPr>
                <w:rFonts w:asciiTheme="minorHAnsi" w:hAnsiTheme="minorHAnsi" w:cstheme="minorHAnsi"/>
                <w:sz w:val="22"/>
                <w:szCs w:val="22"/>
                <w:lang w:val="en-GB"/>
              </w:rPr>
              <w:t>Understanding of ISO 9001 and/or ISO 5000</w:t>
            </w:r>
            <w:r>
              <w:rPr>
                <w:rFonts w:asciiTheme="minorHAnsi" w:hAnsiTheme="minorHAnsi" w:cstheme="minorHAnsi"/>
                <w:sz w:val="22"/>
                <w:szCs w:val="22"/>
                <w:lang w:val="en-GB"/>
              </w:rPr>
              <w:t>1.</w:t>
            </w:r>
          </w:p>
        </w:tc>
        <w:tc>
          <w:tcPr>
            <w:tcW w:w="709" w:type="dxa"/>
            <w:tcBorders>
              <w:top w:val="nil"/>
              <w:bottom w:val="nil"/>
            </w:tcBorders>
            <w:vAlign w:val="center"/>
          </w:tcPr>
          <w:p w14:paraId="68B811F6"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7F72A55F" w14:textId="77777777" w:rsidTr="0066368D">
        <w:tblPrEx>
          <w:jc w:val="left"/>
          <w:shd w:val="clear" w:color="auto" w:fill="auto"/>
        </w:tblPrEx>
        <w:trPr>
          <w:cantSplit/>
          <w:trHeight w:val="20"/>
        </w:trPr>
        <w:tc>
          <w:tcPr>
            <w:tcW w:w="1559" w:type="dxa"/>
            <w:gridSpan w:val="2"/>
            <w:vMerge/>
          </w:tcPr>
          <w:p w14:paraId="2D518989"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2C160B30" w14:textId="77777777" w:rsidR="006F02F8" w:rsidRPr="001104EB" w:rsidRDefault="006F02F8" w:rsidP="0066368D">
            <w:pPr>
              <w:pStyle w:val="ListParagraph"/>
              <w:numPr>
                <w:ilvl w:val="0"/>
                <w:numId w:val="22"/>
              </w:numPr>
              <w:rPr>
                <w:rFonts w:asciiTheme="minorHAnsi" w:hAnsiTheme="minorHAnsi" w:cstheme="minorHAnsi"/>
                <w:sz w:val="22"/>
                <w:szCs w:val="22"/>
                <w:lang w:val="en-GB"/>
              </w:rPr>
            </w:pPr>
            <w:r w:rsidRPr="001104EB">
              <w:rPr>
                <w:rFonts w:asciiTheme="minorHAnsi" w:hAnsiTheme="minorHAnsi" w:cstheme="minorHAnsi"/>
                <w:sz w:val="22"/>
                <w:szCs w:val="22"/>
                <w:lang w:val="en-GB"/>
              </w:rPr>
              <w:t>Ability to positively influence internal stakeholders and maintain effective working relationships within the Contents and wider Compliance People Team.</w:t>
            </w:r>
          </w:p>
        </w:tc>
        <w:tc>
          <w:tcPr>
            <w:tcW w:w="709" w:type="dxa"/>
            <w:tcBorders>
              <w:top w:val="nil"/>
              <w:bottom w:val="nil"/>
            </w:tcBorders>
            <w:vAlign w:val="center"/>
          </w:tcPr>
          <w:p w14:paraId="64B7EFAD"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3D4C889A" w14:textId="77777777" w:rsidTr="0066368D">
        <w:tblPrEx>
          <w:jc w:val="left"/>
          <w:shd w:val="clear" w:color="auto" w:fill="auto"/>
        </w:tblPrEx>
        <w:trPr>
          <w:cantSplit/>
          <w:trHeight w:val="20"/>
        </w:trPr>
        <w:tc>
          <w:tcPr>
            <w:tcW w:w="1559" w:type="dxa"/>
            <w:gridSpan w:val="2"/>
            <w:vMerge/>
          </w:tcPr>
          <w:p w14:paraId="6C3F326F"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4F7EAF27" w14:textId="77777777" w:rsidR="006F02F8" w:rsidRPr="000C7102" w:rsidRDefault="006F02F8" w:rsidP="0066368D">
            <w:pPr>
              <w:pStyle w:val="Header"/>
              <w:numPr>
                <w:ilvl w:val="0"/>
                <w:numId w:val="22"/>
              </w:numPr>
              <w:tabs>
                <w:tab w:val="clear" w:pos="4153"/>
                <w:tab w:val="clear" w:pos="8306"/>
              </w:tabs>
              <w:spacing w:after="40"/>
              <w:rPr>
                <w:rFonts w:asciiTheme="minorHAnsi" w:hAnsiTheme="minorHAnsi" w:cstheme="minorHAnsi"/>
                <w:sz w:val="22"/>
                <w:szCs w:val="22"/>
                <w:lang w:val="en-GB"/>
              </w:rPr>
            </w:pPr>
            <w:r>
              <w:rPr>
                <w:rFonts w:ascii="Arial" w:hAnsi="Arial" w:cs="Arial"/>
                <w:lang w:val="en-GB"/>
              </w:rPr>
              <w:t xml:space="preserve">Ability to grasp complex legal concepts quickly. </w:t>
            </w:r>
          </w:p>
        </w:tc>
        <w:tc>
          <w:tcPr>
            <w:tcW w:w="709" w:type="dxa"/>
            <w:tcBorders>
              <w:top w:val="nil"/>
              <w:bottom w:val="nil"/>
            </w:tcBorders>
            <w:vAlign w:val="center"/>
          </w:tcPr>
          <w:p w14:paraId="4A125B7C"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1C25B7CA" w14:textId="77777777" w:rsidTr="0066368D">
        <w:tblPrEx>
          <w:jc w:val="left"/>
          <w:shd w:val="clear" w:color="auto" w:fill="auto"/>
        </w:tblPrEx>
        <w:trPr>
          <w:cantSplit/>
          <w:trHeight w:val="20"/>
        </w:trPr>
        <w:tc>
          <w:tcPr>
            <w:tcW w:w="1559" w:type="dxa"/>
            <w:gridSpan w:val="2"/>
            <w:vMerge/>
          </w:tcPr>
          <w:p w14:paraId="3C214CA5"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64862178" w14:textId="77777777" w:rsidR="006F02F8" w:rsidRPr="000C7102" w:rsidRDefault="006F02F8" w:rsidP="0066368D">
            <w:pPr>
              <w:pStyle w:val="ListParagraph"/>
              <w:numPr>
                <w:ilvl w:val="0"/>
                <w:numId w:val="22"/>
              </w:numPr>
              <w:rPr>
                <w:rFonts w:asciiTheme="minorHAnsi" w:hAnsiTheme="minorHAnsi" w:cstheme="minorHAnsi"/>
                <w:sz w:val="22"/>
                <w:szCs w:val="22"/>
                <w:lang w:val="en-GB"/>
              </w:rPr>
            </w:pPr>
            <w:r w:rsidRPr="001104EB">
              <w:rPr>
                <w:rFonts w:asciiTheme="minorHAnsi" w:hAnsiTheme="minorHAnsi" w:cstheme="minorHAnsi"/>
                <w:sz w:val="22"/>
                <w:szCs w:val="22"/>
                <w:lang w:val="en-GB"/>
              </w:rPr>
              <w:t>Excellent verbal and written communication skills with the ability to explain complex legal issues in writing, by telephone and face-to-face.</w:t>
            </w:r>
          </w:p>
        </w:tc>
        <w:tc>
          <w:tcPr>
            <w:tcW w:w="709" w:type="dxa"/>
            <w:tcBorders>
              <w:top w:val="nil"/>
              <w:bottom w:val="nil"/>
            </w:tcBorders>
            <w:vAlign w:val="center"/>
          </w:tcPr>
          <w:p w14:paraId="08BED608"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622CD546" w14:textId="77777777" w:rsidTr="0066368D">
        <w:tblPrEx>
          <w:jc w:val="left"/>
          <w:shd w:val="clear" w:color="auto" w:fill="auto"/>
        </w:tblPrEx>
        <w:trPr>
          <w:cantSplit/>
          <w:trHeight w:val="20"/>
        </w:trPr>
        <w:tc>
          <w:tcPr>
            <w:tcW w:w="1559" w:type="dxa"/>
            <w:gridSpan w:val="2"/>
            <w:vMerge/>
          </w:tcPr>
          <w:p w14:paraId="6E0893C7"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5A1A1980" w14:textId="77777777" w:rsidR="006F02F8" w:rsidRPr="000C7102" w:rsidRDefault="006F02F8" w:rsidP="0066368D">
            <w:pPr>
              <w:pStyle w:val="ListParagraph"/>
              <w:numPr>
                <w:ilvl w:val="0"/>
                <w:numId w:val="22"/>
              </w:numPr>
              <w:rPr>
                <w:rFonts w:asciiTheme="minorHAnsi" w:hAnsiTheme="minorHAnsi" w:cstheme="minorHAnsi"/>
                <w:sz w:val="22"/>
                <w:szCs w:val="22"/>
                <w:lang w:val="en-GB"/>
              </w:rPr>
            </w:pPr>
            <w:r w:rsidRPr="001104EB">
              <w:rPr>
                <w:rFonts w:asciiTheme="minorHAnsi" w:hAnsiTheme="minorHAnsi" w:cstheme="minorHAnsi"/>
                <w:sz w:val="22"/>
                <w:szCs w:val="22"/>
                <w:lang w:val="en-GB"/>
              </w:rPr>
              <w:t>Proven organisational skills with the ability to prioritise tasks, deliver on time and work well under pressure.</w:t>
            </w:r>
          </w:p>
        </w:tc>
        <w:tc>
          <w:tcPr>
            <w:tcW w:w="709" w:type="dxa"/>
            <w:tcBorders>
              <w:top w:val="nil"/>
              <w:bottom w:val="nil"/>
            </w:tcBorders>
            <w:vAlign w:val="center"/>
          </w:tcPr>
          <w:p w14:paraId="36512608"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0E7853B3" w14:textId="77777777" w:rsidTr="0066368D">
        <w:tblPrEx>
          <w:jc w:val="left"/>
          <w:shd w:val="clear" w:color="auto" w:fill="auto"/>
        </w:tblPrEx>
        <w:trPr>
          <w:cantSplit/>
          <w:trHeight w:val="20"/>
        </w:trPr>
        <w:tc>
          <w:tcPr>
            <w:tcW w:w="1559" w:type="dxa"/>
            <w:gridSpan w:val="2"/>
            <w:vMerge/>
          </w:tcPr>
          <w:p w14:paraId="6CFECC7F"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05F81DD3" w14:textId="77777777" w:rsidR="006F02F8" w:rsidRPr="000C7102" w:rsidRDefault="006F02F8" w:rsidP="0066368D">
            <w:pPr>
              <w:pStyle w:val="ListParagraph"/>
              <w:numPr>
                <w:ilvl w:val="0"/>
                <w:numId w:val="22"/>
              </w:numPr>
              <w:rPr>
                <w:rFonts w:asciiTheme="minorHAnsi" w:hAnsiTheme="minorHAnsi" w:cstheme="minorHAnsi"/>
                <w:sz w:val="22"/>
                <w:szCs w:val="22"/>
                <w:lang w:val="en-GB"/>
              </w:rPr>
            </w:pPr>
            <w:r w:rsidRPr="008D0803">
              <w:rPr>
                <w:rFonts w:asciiTheme="minorHAnsi" w:hAnsiTheme="minorHAnsi" w:cstheme="minorHAnsi"/>
                <w:sz w:val="22"/>
                <w:szCs w:val="22"/>
                <w:lang w:val="en-GB"/>
              </w:rPr>
              <w:t>Create thinker willing to share ideas.</w:t>
            </w:r>
          </w:p>
        </w:tc>
        <w:tc>
          <w:tcPr>
            <w:tcW w:w="709" w:type="dxa"/>
            <w:tcBorders>
              <w:top w:val="nil"/>
              <w:bottom w:val="nil"/>
            </w:tcBorders>
            <w:vAlign w:val="center"/>
          </w:tcPr>
          <w:p w14:paraId="1A9CDA88"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3FBAF761" w14:textId="77777777" w:rsidTr="0066368D">
        <w:tblPrEx>
          <w:jc w:val="left"/>
          <w:shd w:val="clear" w:color="auto" w:fill="auto"/>
        </w:tblPrEx>
        <w:trPr>
          <w:cantSplit/>
          <w:trHeight w:val="20"/>
        </w:trPr>
        <w:tc>
          <w:tcPr>
            <w:tcW w:w="1559" w:type="dxa"/>
            <w:gridSpan w:val="2"/>
            <w:vMerge/>
          </w:tcPr>
          <w:p w14:paraId="392FA7A9"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743FC99F" w14:textId="77777777" w:rsidR="006F02F8" w:rsidRPr="000C7102" w:rsidRDefault="006F02F8" w:rsidP="0066368D">
            <w:pPr>
              <w:pStyle w:val="ListParagraph"/>
              <w:numPr>
                <w:ilvl w:val="0"/>
                <w:numId w:val="22"/>
              </w:numPr>
              <w:rPr>
                <w:rFonts w:asciiTheme="minorHAnsi" w:eastAsia="Calibri" w:hAnsiTheme="minorHAnsi" w:cstheme="minorHAnsi"/>
                <w:sz w:val="22"/>
                <w:szCs w:val="22"/>
                <w:lang w:val="en-GB" w:eastAsia="en-GB"/>
              </w:rPr>
            </w:pPr>
            <w:r w:rsidRPr="008D0803">
              <w:rPr>
                <w:rFonts w:asciiTheme="minorHAnsi" w:eastAsia="Calibri" w:hAnsiTheme="minorHAnsi" w:cstheme="minorHAnsi"/>
                <w:sz w:val="22"/>
                <w:szCs w:val="22"/>
                <w:lang w:val="en-GB" w:eastAsia="en-GB"/>
              </w:rPr>
              <w:t>Willing to take the initiative and lead on improvements.</w:t>
            </w:r>
          </w:p>
        </w:tc>
        <w:tc>
          <w:tcPr>
            <w:tcW w:w="709" w:type="dxa"/>
            <w:tcBorders>
              <w:top w:val="nil"/>
              <w:bottom w:val="nil"/>
            </w:tcBorders>
            <w:vAlign w:val="center"/>
          </w:tcPr>
          <w:p w14:paraId="4E26C0B0"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52BE765B" w14:textId="77777777" w:rsidTr="0066368D">
        <w:tblPrEx>
          <w:jc w:val="left"/>
          <w:shd w:val="clear" w:color="auto" w:fill="auto"/>
        </w:tblPrEx>
        <w:trPr>
          <w:cantSplit/>
          <w:trHeight w:val="20"/>
        </w:trPr>
        <w:tc>
          <w:tcPr>
            <w:tcW w:w="1559" w:type="dxa"/>
            <w:gridSpan w:val="2"/>
            <w:vMerge/>
          </w:tcPr>
          <w:p w14:paraId="02B11D1B"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5FB6589E" w14:textId="77777777" w:rsidR="006F02F8" w:rsidRPr="008D0803" w:rsidRDefault="006F02F8" w:rsidP="0066368D">
            <w:pPr>
              <w:pStyle w:val="ListParagraph"/>
              <w:numPr>
                <w:ilvl w:val="0"/>
                <w:numId w:val="22"/>
              </w:numPr>
              <w:rPr>
                <w:rFonts w:asciiTheme="minorHAnsi" w:eastAsia="Calibri" w:hAnsiTheme="minorHAnsi" w:cstheme="minorHAnsi"/>
                <w:sz w:val="22"/>
                <w:szCs w:val="22"/>
                <w:lang w:val="en-GB" w:eastAsia="en-GB"/>
              </w:rPr>
            </w:pPr>
            <w:r w:rsidRPr="008D0803">
              <w:rPr>
                <w:rFonts w:asciiTheme="minorHAnsi" w:eastAsia="Calibri" w:hAnsiTheme="minorHAnsi" w:cstheme="minorHAnsi"/>
                <w:sz w:val="22"/>
                <w:szCs w:val="22"/>
                <w:lang w:val="en-GB" w:eastAsia="en-GB"/>
              </w:rPr>
              <w:t>Ability to organise own personal workload and support others when called upon.</w:t>
            </w:r>
          </w:p>
        </w:tc>
        <w:tc>
          <w:tcPr>
            <w:tcW w:w="709" w:type="dxa"/>
            <w:tcBorders>
              <w:top w:val="nil"/>
              <w:bottom w:val="nil"/>
            </w:tcBorders>
            <w:vAlign w:val="center"/>
          </w:tcPr>
          <w:p w14:paraId="71728DFF"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2274AF7A" w14:textId="77777777" w:rsidTr="0066368D">
        <w:tblPrEx>
          <w:jc w:val="left"/>
          <w:shd w:val="clear" w:color="auto" w:fill="auto"/>
        </w:tblPrEx>
        <w:trPr>
          <w:cantSplit/>
          <w:trHeight w:val="20"/>
        </w:trPr>
        <w:tc>
          <w:tcPr>
            <w:tcW w:w="1559" w:type="dxa"/>
            <w:gridSpan w:val="2"/>
            <w:vMerge/>
            <w:tcBorders>
              <w:bottom w:val="single" w:sz="2" w:space="0" w:color="auto"/>
            </w:tcBorders>
          </w:tcPr>
          <w:p w14:paraId="6FCF71AC"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single" w:sz="2" w:space="0" w:color="auto"/>
            </w:tcBorders>
          </w:tcPr>
          <w:p w14:paraId="0448D3EA" w14:textId="77777777" w:rsidR="006F02F8" w:rsidRPr="008D0803" w:rsidRDefault="006F02F8" w:rsidP="0066368D">
            <w:pPr>
              <w:pStyle w:val="ListParagraph"/>
              <w:numPr>
                <w:ilvl w:val="0"/>
                <w:numId w:val="22"/>
              </w:numPr>
              <w:rPr>
                <w:rFonts w:asciiTheme="minorHAnsi" w:eastAsia="Calibri" w:hAnsiTheme="minorHAnsi" w:cstheme="minorHAnsi"/>
                <w:sz w:val="22"/>
                <w:szCs w:val="22"/>
                <w:lang w:val="en-GB" w:eastAsia="en-GB"/>
              </w:rPr>
            </w:pPr>
            <w:r w:rsidRPr="008D0803">
              <w:rPr>
                <w:rFonts w:asciiTheme="minorHAnsi" w:eastAsia="Calibri" w:hAnsiTheme="minorHAnsi" w:cstheme="minorHAnsi"/>
                <w:sz w:val="22"/>
                <w:szCs w:val="22"/>
                <w:lang w:val="en-GB" w:eastAsia="en-GB"/>
              </w:rPr>
              <w:t xml:space="preserve">Flexible approach to working hours to achieve work demands/priorities. </w:t>
            </w:r>
          </w:p>
        </w:tc>
        <w:tc>
          <w:tcPr>
            <w:tcW w:w="709" w:type="dxa"/>
            <w:tcBorders>
              <w:top w:val="nil"/>
              <w:bottom w:val="single" w:sz="2" w:space="0" w:color="auto"/>
            </w:tcBorders>
            <w:vAlign w:val="center"/>
          </w:tcPr>
          <w:p w14:paraId="78F6785E"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0607DADC" w14:textId="77777777" w:rsidTr="0066368D">
        <w:tblPrEx>
          <w:jc w:val="left"/>
          <w:shd w:val="clear" w:color="auto" w:fill="auto"/>
        </w:tblPrEx>
        <w:trPr>
          <w:cantSplit/>
          <w:trHeight w:val="20"/>
        </w:trPr>
        <w:tc>
          <w:tcPr>
            <w:tcW w:w="1559" w:type="dxa"/>
            <w:gridSpan w:val="2"/>
            <w:vMerge w:val="restart"/>
            <w:tcBorders>
              <w:bottom w:val="nil"/>
            </w:tcBorders>
          </w:tcPr>
          <w:p w14:paraId="717CA293"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r w:rsidRPr="000C7102">
              <w:rPr>
                <w:rFonts w:asciiTheme="minorHAnsi" w:hAnsiTheme="minorHAnsi" w:cstheme="minorHAnsi"/>
                <w:sz w:val="22"/>
                <w:szCs w:val="22"/>
                <w:lang w:val="en-GB"/>
              </w:rPr>
              <w:t>Education</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&amp;</w:t>
            </w:r>
            <w:r>
              <w:rPr>
                <w:rFonts w:asciiTheme="minorHAnsi" w:hAnsiTheme="minorHAnsi" w:cstheme="minorHAnsi"/>
                <w:sz w:val="22"/>
                <w:szCs w:val="22"/>
                <w:lang w:val="en-GB"/>
              </w:rPr>
              <w:t xml:space="preserve"> </w:t>
            </w:r>
            <w:r w:rsidRPr="000C7102">
              <w:rPr>
                <w:rFonts w:asciiTheme="minorHAnsi" w:hAnsiTheme="minorHAnsi" w:cstheme="minorHAnsi"/>
                <w:sz w:val="22"/>
                <w:szCs w:val="22"/>
                <w:lang w:val="en-GB"/>
              </w:rPr>
              <w:t>Qualifications</w:t>
            </w:r>
          </w:p>
        </w:tc>
        <w:tc>
          <w:tcPr>
            <w:tcW w:w="7655" w:type="dxa"/>
            <w:gridSpan w:val="4"/>
            <w:tcBorders>
              <w:bottom w:val="nil"/>
            </w:tcBorders>
          </w:tcPr>
          <w:p w14:paraId="5575D7A3" w14:textId="77777777" w:rsidR="006F02F8" w:rsidRPr="008D0803" w:rsidRDefault="006F02F8" w:rsidP="0066368D">
            <w:pPr>
              <w:pStyle w:val="Header"/>
              <w:numPr>
                <w:ilvl w:val="0"/>
                <w:numId w:val="19"/>
              </w:numPr>
              <w:tabs>
                <w:tab w:val="clear" w:pos="4153"/>
                <w:tab w:val="clear" w:pos="8306"/>
              </w:tabs>
              <w:spacing w:after="40"/>
              <w:rPr>
                <w:rFonts w:asciiTheme="minorHAnsi" w:hAnsiTheme="minorHAnsi" w:cstheme="minorHAnsi"/>
                <w:strike/>
                <w:sz w:val="22"/>
                <w:szCs w:val="22"/>
                <w:lang w:val="en-GB"/>
              </w:rPr>
            </w:pPr>
            <w:r w:rsidRPr="008D0803">
              <w:rPr>
                <w:rFonts w:ascii="Arial" w:hAnsi="Arial" w:cs="Arial"/>
                <w:lang w:val="en-GB"/>
              </w:rPr>
              <w:t xml:space="preserve">Appropriate professional status / qualification, dependent on area of specialism and level of experience </w:t>
            </w:r>
            <w:proofErr w:type="spellStart"/>
            <w:r w:rsidRPr="008D0803">
              <w:rPr>
                <w:rFonts w:ascii="Arial" w:hAnsi="Arial" w:cs="Arial"/>
                <w:lang w:val="en-GB"/>
              </w:rPr>
              <w:t>eg.</w:t>
            </w:r>
            <w:proofErr w:type="spellEnd"/>
            <w:r w:rsidRPr="008D0803">
              <w:rPr>
                <w:rFonts w:ascii="Arial" w:hAnsi="Arial" w:cs="Arial"/>
                <w:lang w:val="en-GB"/>
              </w:rPr>
              <w:t xml:space="preserve"> IEMA auditor status, NEBOSH diploma, </w:t>
            </w:r>
            <w:proofErr w:type="spellStart"/>
            <w:r w:rsidRPr="008D0803">
              <w:rPr>
                <w:rFonts w:ascii="Arial" w:hAnsi="Arial" w:cs="Arial"/>
                <w:lang w:val="en-GB"/>
              </w:rPr>
              <w:t>CEnv</w:t>
            </w:r>
            <w:proofErr w:type="spellEnd"/>
            <w:r w:rsidRPr="008D0803">
              <w:rPr>
                <w:rFonts w:ascii="Arial" w:hAnsi="Arial" w:cs="Arial"/>
                <w:lang w:val="en-GB"/>
              </w:rPr>
              <w:t xml:space="preserve"> etc</w:t>
            </w:r>
          </w:p>
        </w:tc>
        <w:tc>
          <w:tcPr>
            <w:tcW w:w="709" w:type="dxa"/>
            <w:tcBorders>
              <w:bottom w:val="nil"/>
            </w:tcBorders>
            <w:vAlign w:val="center"/>
          </w:tcPr>
          <w:p w14:paraId="24DE7A55"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242FB1BB" w14:textId="77777777" w:rsidTr="0066368D">
        <w:tblPrEx>
          <w:jc w:val="left"/>
          <w:shd w:val="clear" w:color="auto" w:fill="auto"/>
        </w:tblPrEx>
        <w:trPr>
          <w:cantSplit/>
          <w:trHeight w:val="20"/>
        </w:trPr>
        <w:tc>
          <w:tcPr>
            <w:tcW w:w="1559" w:type="dxa"/>
            <w:gridSpan w:val="2"/>
            <w:vMerge/>
            <w:tcBorders>
              <w:top w:val="nil"/>
              <w:bottom w:val="nil"/>
            </w:tcBorders>
          </w:tcPr>
          <w:p w14:paraId="7663E470" w14:textId="77777777" w:rsidR="006F02F8" w:rsidRPr="000C7102" w:rsidRDefault="006F02F8" w:rsidP="0066368D">
            <w:pPr>
              <w:pStyle w:val="Header"/>
              <w:tabs>
                <w:tab w:val="clear" w:pos="4153"/>
                <w:tab w:val="clear" w:pos="8306"/>
              </w:tabs>
              <w:spacing w:before="60" w:after="60"/>
              <w:rPr>
                <w:rFonts w:asciiTheme="minorHAnsi" w:hAnsiTheme="minorHAnsi" w:cstheme="minorHAnsi"/>
                <w:sz w:val="22"/>
                <w:szCs w:val="22"/>
                <w:lang w:val="en-GB"/>
              </w:rPr>
            </w:pPr>
          </w:p>
        </w:tc>
        <w:tc>
          <w:tcPr>
            <w:tcW w:w="7655" w:type="dxa"/>
            <w:gridSpan w:val="4"/>
            <w:tcBorders>
              <w:top w:val="nil"/>
              <w:bottom w:val="nil"/>
            </w:tcBorders>
          </w:tcPr>
          <w:p w14:paraId="713F9791" w14:textId="77777777" w:rsidR="006F02F8" w:rsidRPr="008D0803" w:rsidRDefault="006F02F8" w:rsidP="0066368D">
            <w:pPr>
              <w:pStyle w:val="Header"/>
              <w:numPr>
                <w:ilvl w:val="0"/>
                <w:numId w:val="19"/>
              </w:numPr>
              <w:tabs>
                <w:tab w:val="clear" w:pos="4153"/>
                <w:tab w:val="clear" w:pos="8306"/>
              </w:tabs>
              <w:spacing w:after="40"/>
              <w:rPr>
                <w:rFonts w:asciiTheme="minorHAnsi" w:hAnsiTheme="minorHAnsi" w:cstheme="minorHAnsi"/>
                <w:sz w:val="22"/>
                <w:szCs w:val="22"/>
                <w:lang w:val="en-GB"/>
              </w:rPr>
            </w:pPr>
            <w:r w:rsidRPr="008D0803">
              <w:rPr>
                <w:rFonts w:ascii="Arial" w:hAnsi="Arial" w:cs="Arial"/>
                <w:lang w:val="en-GB"/>
              </w:rPr>
              <w:t>Ability to demonstrate a commitment to Continuous Professional Development</w:t>
            </w:r>
            <w:r>
              <w:rPr>
                <w:rFonts w:ascii="Arial" w:hAnsi="Arial" w:cs="Arial"/>
                <w:lang w:val="en-GB"/>
              </w:rPr>
              <w:t>.</w:t>
            </w:r>
          </w:p>
        </w:tc>
        <w:tc>
          <w:tcPr>
            <w:tcW w:w="709" w:type="dxa"/>
            <w:tcBorders>
              <w:top w:val="nil"/>
              <w:bottom w:val="nil"/>
            </w:tcBorders>
            <w:vAlign w:val="center"/>
          </w:tcPr>
          <w:p w14:paraId="2FA691AF" w14:textId="77777777" w:rsidR="006F02F8" w:rsidRPr="000C7102" w:rsidRDefault="006F02F8" w:rsidP="0066368D">
            <w:pPr>
              <w:pStyle w:val="Header"/>
              <w:tabs>
                <w:tab w:val="clear" w:pos="4153"/>
                <w:tab w:val="clear" w:pos="8306"/>
              </w:tabs>
              <w:spacing w:before="60" w:after="60"/>
              <w:jc w:val="center"/>
              <w:rPr>
                <w:rFonts w:asciiTheme="minorHAnsi" w:hAnsiTheme="minorHAnsi" w:cstheme="minorHAnsi"/>
                <w:bCs/>
                <w:sz w:val="22"/>
                <w:szCs w:val="22"/>
                <w:lang w:val="en-GB"/>
              </w:rPr>
            </w:pPr>
            <w:r>
              <w:rPr>
                <w:rFonts w:asciiTheme="minorHAnsi" w:hAnsiTheme="minorHAnsi" w:cstheme="minorHAnsi"/>
                <w:bCs/>
                <w:sz w:val="22"/>
                <w:szCs w:val="22"/>
                <w:lang w:val="en-GB"/>
              </w:rPr>
              <w:t>E</w:t>
            </w:r>
          </w:p>
        </w:tc>
      </w:tr>
      <w:tr w:rsidR="006F02F8" w:rsidRPr="000C7102" w14:paraId="3401D453" w14:textId="77777777" w:rsidTr="0066368D">
        <w:tblPrEx>
          <w:jc w:val="left"/>
          <w:shd w:val="clear" w:color="auto" w:fill="auto"/>
        </w:tblPrEx>
        <w:trPr>
          <w:cantSplit/>
          <w:trHeight w:val="20"/>
        </w:trPr>
        <w:tc>
          <w:tcPr>
            <w:tcW w:w="1559" w:type="dxa"/>
            <w:gridSpan w:val="2"/>
            <w:vMerge/>
            <w:tcBorders>
              <w:top w:val="nil"/>
              <w:bottom w:val="nil"/>
            </w:tcBorders>
          </w:tcPr>
          <w:p w14:paraId="54C20D87" w14:textId="77777777" w:rsidR="006F02F8" w:rsidRPr="000C7102" w:rsidRDefault="006F02F8" w:rsidP="006F02F8">
            <w:pPr>
              <w:pStyle w:val="Header"/>
              <w:tabs>
                <w:tab w:val="clear" w:pos="4153"/>
                <w:tab w:val="clear" w:pos="8306"/>
              </w:tabs>
              <w:spacing w:before="60"/>
              <w:rPr>
                <w:rFonts w:asciiTheme="minorHAnsi" w:hAnsiTheme="minorHAnsi" w:cstheme="minorHAnsi"/>
                <w:sz w:val="22"/>
                <w:szCs w:val="22"/>
                <w:lang w:val="en-GB"/>
              </w:rPr>
            </w:pPr>
          </w:p>
        </w:tc>
        <w:tc>
          <w:tcPr>
            <w:tcW w:w="7655" w:type="dxa"/>
            <w:gridSpan w:val="4"/>
            <w:tcBorders>
              <w:top w:val="nil"/>
              <w:bottom w:val="nil"/>
            </w:tcBorders>
          </w:tcPr>
          <w:p w14:paraId="00D626EB" w14:textId="17AA67E8" w:rsidR="006F02F8" w:rsidRPr="008D0803" w:rsidRDefault="006F02F8" w:rsidP="00590DE8">
            <w:pPr>
              <w:pStyle w:val="Header"/>
              <w:numPr>
                <w:ilvl w:val="0"/>
                <w:numId w:val="19"/>
              </w:numPr>
              <w:tabs>
                <w:tab w:val="clear" w:pos="4153"/>
                <w:tab w:val="clear" w:pos="8306"/>
              </w:tabs>
              <w:rPr>
                <w:rFonts w:ascii="Arial" w:hAnsi="Arial" w:cs="Arial"/>
                <w:lang w:val="en-GB"/>
              </w:rPr>
            </w:pPr>
            <w:r w:rsidRPr="00590DE8">
              <w:rPr>
                <w:rFonts w:ascii="Arial" w:hAnsi="Arial" w:cs="Arial"/>
                <w:lang w:val="en-GB"/>
              </w:rPr>
              <w:t>Membership of an appropriate professional body</w:t>
            </w:r>
          </w:p>
        </w:tc>
        <w:tc>
          <w:tcPr>
            <w:tcW w:w="709" w:type="dxa"/>
            <w:tcBorders>
              <w:top w:val="nil"/>
              <w:bottom w:val="nil"/>
            </w:tcBorders>
            <w:vAlign w:val="center"/>
          </w:tcPr>
          <w:p w14:paraId="329FB57A" w14:textId="77777777" w:rsidR="006F02F8" w:rsidRPr="000C7102" w:rsidRDefault="006F02F8" w:rsidP="006F02F8">
            <w:pPr>
              <w:pStyle w:val="Header"/>
              <w:tabs>
                <w:tab w:val="clear" w:pos="4153"/>
                <w:tab w:val="clear" w:pos="8306"/>
              </w:tabs>
              <w:spacing w:before="60"/>
              <w:jc w:val="center"/>
              <w:rPr>
                <w:rFonts w:asciiTheme="minorHAnsi" w:hAnsiTheme="minorHAnsi" w:cstheme="minorHAnsi"/>
                <w:bCs/>
                <w:sz w:val="22"/>
                <w:szCs w:val="22"/>
                <w:lang w:val="en-GB"/>
              </w:rPr>
            </w:pPr>
            <w:r>
              <w:rPr>
                <w:rFonts w:asciiTheme="minorHAnsi" w:hAnsiTheme="minorHAnsi" w:cstheme="minorHAnsi"/>
                <w:bCs/>
                <w:sz w:val="22"/>
                <w:szCs w:val="22"/>
                <w:lang w:val="en-GB"/>
              </w:rPr>
              <w:t>D</w:t>
            </w:r>
          </w:p>
        </w:tc>
      </w:tr>
      <w:tr w:rsidR="006F02F8" w:rsidRPr="000C7102" w14:paraId="43C1362B" w14:textId="77777777" w:rsidTr="0066368D">
        <w:tblPrEx>
          <w:jc w:val="left"/>
          <w:shd w:val="clear" w:color="auto" w:fill="auto"/>
        </w:tblPrEx>
        <w:trPr>
          <w:cantSplit/>
          <w:trHeight w:val="20"/>
        </w:trPr>
        <w:tc>
          <w:tcPr>
            <w:tcW w:w="1559" w:type="dxa"/>
            <w:gridSpan w:val="2"/>
            <w:vMerge/>
            <w:tcBorders>
              <w:top w:val="nil"/>
              <w:bottom w:val="single" w:sz="2" w:space="0" w:color="auto"/>
            </w:tcBorders>
          </w:tcPr>
          <w:p w14:paraId="453B52AD" w14:textId="77777777" w:rsidR="006F02F8" w:rsidRPr="000C7102" w:rsidRDefault="006F02F8" w:rsidP="006F02F8">
            <w:pPr>
              <w:keepLines/>
              <w:spacing w:before="60"/>
              <w:rPr>
                <w:rFonts w:asciiTheme="minorHAnsi" w:hAnsiTheme="minorHAnsi" w:cstheme="minorHAnsi"/>
                <w:sz w:val="22"/>
                <w:szCs w:val="22"/>
                <w:lang w:val="en-GB"/>
              </w:rPr>
            </w:pPr>
          </w:p>
        </w:tc>
        <w:tc>
          <w:tcPr>
            <w:tcW w:w="7655" w:type="dxa"/>
            <w:gridSpan w:val="4"/>
            <w:tcBorders>
              <w:top w:val="nil"/>
              <w:bottom w:val="single" w:sz="2" w:space="0" w:color="auto"/>
            </w:tcBorders>
          </w:tcPr>
          <w:p w14:paraId="0FDF82DE" w14:textId="7F98A052" w:rsidR="006F02F8" w:rsidRPr="008D0803" w:rsidRDefault="00590DE8" w:rsidP="00590DE8">
            <w:pPr>
              <w:pStyle w:val="Header"/>
              <w:numPr>
                <w:ilvl w:val="0"/>
                <w:numId w:val="25"/>
              </w:numPr>
              <w:tabs>
                <w:tab w:val="clear" w:pos="4153"/>
                <w:tab w:val="clear" w:pos="8306"/>
              </w:tabs>
              <w:rPr>
                <w:rFonts w:ascii="Arial" w:hAnsi="Arial" w:cs="Arial"/>
                <w:lang w:val="en-GB"/>
              </w:rPr>
            </w:pPr>
            <w:r>
              <w:rPr>
                <w:rFonts w:ascii="Arial" w:hAnsi="Arial" w:cs="Arial"/>
                <w:lang w:val="en-GB"/>
              </w:rPr>
              <w:t xml:space="preserve">Train-the-trainer qualification, </w:t>
            </w:r>
            <w:proofErr w:type="spellStart"/>
            <w:r>
              <w:rPr>
                <w:rFonts w:ascii="Arial" w:hAnsi="Arial" w:cs="Arial"/>
                <w:lang w:val="en-GB"/>
              </w:rPr>
              <w:t>e.g</w:t>
            </w:r>
            <w:proofErr w:type="spellEnd"/>
            <w:r>
              <w:rPr>
                <w:rFonts w:ascii="Arial" w:hAnsi="Arial" w:cs="Arial"/>
                <w:lang w:val="en-GB"/>
              </w:rPr>
              <w:t xml:space="preserve"> PTLLS or proven ability to train</w:t>
            </w:r>
          </w:p>
        </w:tc>
        <w:tc>
          <w:tcPr>
            <w:tcW w:w="709" w:type="dxa"/>
            <w:tcBorders>
              <w:top w:val="nil"/>
              <w:bottom w:val="single" w:sz="2" w:space="0" w:color="auto"/>
            </w:tcBorders>
            <w:vAlign w:val="center"/>
          </w:tcPr>
          <w:p w14:paraId="0CAC2983" w14:textId="77777777" w:rsidR="006F02F8" w:rsidRPr="000C7102" w:rsidRDefault="006F02F8" w:rsidP="006F02F8">
            <w:pPr>
              <w:pStyle w:val="Header"/>
              <w:tabs>
                <w:tab w:val="clear" w:pos="4153"/>
                <w:tab w:val="clear" w:pos="8306"/>
              </w:tabs>
              <w:spacing w:before="60"/>
              <w:jc w:val="center"/>
              <w:rPr>
                <w:rFonts w:asciiTheme="minorHAnsi" w:hAnsiTheme="minorHAnsi" w:cstheme="minorHAnsi"/>
                <w:sz w:val="22"/>
                <w:szCs w:val="22"/>
                <w:lang w:val="en-GB"/>
              </w:rPr>
            </w:pPr>
            <w:r>
              <w:rPr>
                <w:rFonts w:asciiTheme="minorHAnsi" w:hAnsiTheme="minorHAnsi" w:cstheme="minorHAnsi"/>
                <w:sz w:val="22"/>
                <w:szCs w:val="22"/>
                <w:lang w:val="en-GB"/>
              </w:rPr>
              <w:t>D</w:t>
            </w:r>
          </w:p>
        </w:tc>
      </w:tr>
      <w:tr w:rsidR="006F02F8" w:rsidRPr="000C7102" w14:paraId="71CB2EE7" w14:textId="77777777" w:rsidTr="0066368D">
        <w:tblPrEx>
          <w:jc w:val="left"/>
          <w:shd w:val="clear" w:color="auto" w:fill="auto"/>
        </w:tblPrEx>
        <w:trPr>
          <w:cantSplit/>
          <w:trHeight w:val="20"/>
          <w:tblHeader/>
        </w:trPr>
        <w:tc>
          <w:tcPr>
            <w:tcW w:w="9923" w:type="dxa"/>
            <w:gridSpan w:val="7"/>
            <w:shd w:val="clear" w:color="auto" w:fill="ACB9CA" w:themeFill="text2" w:themeFillTint="66"/>
            <w:vAlign w:val="center"/>
          </w:tcPr>
          <w:p w14:paraId="6647F692" w14:textId="77777777" w:rsidR="006F02F8" w:rsidRPr="000C7102" w:rsidRDefault="006F02F8" w:rsidP="0066368D">
            <w:pPr>
              <w:spacing w:after="40"/>
              <w:jc w:val="center"/>
              <w:rPr>
                <w:rFonts w:asciiTheme="minorHAnsi" w:hAnsiTheme="minorHAnsi" w:cstheme="minorHAnsi"/>
                <w:b/>
                <w:lang w:val="en-GB"/>
              </w:rPr>
            </w:pPr>
            <w:r w:rsidRPr="000C7102">
              <w:rPr>
                <w:rFonts w:asciiTheme="minorHAnsi" w:hAnsiTheme="minorHAnsi" w:cstheme="minorHAnsi"/>
                <w:b/>
                <w:lang w:val="en-GB"/>
              </w:rPr>
              <w:t>Key</w:t>
            </w:r>
            <w:r>
              <w:rPr>
                <w:rFonts w:asciiTheme="minorHAnsi" w:hAnsiTheme="minorHAnsi" w:cstheme="minorHAnsi"/>
                <w:b/>
                <w:lang w:val="en-GB"/>
              </w:rPr>
              <w:t xml:space="preserve"> </w:t>
            </w:r>
            <w:r w:rsidRPr="000C7102">
              <w:rPr>
                <w:rFonts w:asciiTheme="minorHAnsi" w:hAnsiTheme="minorHAnsi" w:cstheme="minorHAnsi"/>
                <w:b/>
                <w:lang w:val="en-GB"/>
              </w:rPr>
              <w:t>Competencies</w:t>
            </w:r>
          </w:p>
        </w:tc>
      </w:tr>
      <w:tr w:rsidR="006F02F8" w:rsidRPr="000C7102" w14:paraId="7F7D7BDF" w14:textId="77777777" w:rsidTr="0066368D">
        <w:tblPrEx>
          <w:jc w:val="left"/>
          <w:shd w:val="clear" w:color="auto" w:fill="auto"/>
        </w:tblPrEx>
        <w:trPr>
          <w:cantSplit/>
          <w:trHeight w:val="20"/>
          <w:tblHeader/>
        </w:trPr>
        <w:tc>
          <w:tcPr>
            <w:tcW w:w="1559" w:type="dxa"/>
            <w:gridSpan w:val="2"/>
            <w:vAlign w:val="center"/>
          </w:tcPr>
          <w:p w14:paraId="1AD35B64" w14:textId="77777777" w:rsidR="006F02F8" w:rsidRPr="000C7102" w:rsidRDefault="006F02F8" w:rsidP="0066368D">
            <w:pPr>
              <w:keepLines/>
              <w:spacing w:before="120" w:after="60"/>
              <w:rPr>
                <w:rFonts w:asciiTheme="minorHAnsi" w:hAnsiTheme="minorHAnsi" w:cstheme="minorHAnsi"/>
                <w:b/>
                <w:lang w:val="en-GB"/>
              </w:rPr>
            </w:pPr>
            <w:r w:rsidRPr="000C7102">
              <w:rPr>
                <w:rFonts w:asciiTheme="minorHAnsi" w:hAnsiTheme="minorHAnsi" w:cstheme="minorHAnsi"/>
                <w:b/>
                <w:lang w:val="en-GB"/>
              </w:rPr>
              <w:t>Heading</w:t>
            </w:r>
          </w:p>
        </w:tc>
        <w:tc>
          <w:tcPr>
            <w:tcW w:w="786" w:type="dxa"/>
            <w:vAlign w:val="center"/>
          </w:tcPr>
          <w:p w14:paraId="3965CE64" w14:textId="77777777" w:rsidR="006F02F8" w:rsidRPr="000C7102" w:rsidRDefault="006F02F8" w:rsidP="0066368D">
            <w:pPr>
              <w:keepLines/>
              <w:spacing w:before="120" w:after="60"/>
              <w:jc w:val="center"/>
              <w:rPr>
                <w:rFonts w:asciiTheme="minorHAnsi" w:hAnsiTheme="minorHAnsi" w:cstheme="minorHAnsi"/>
                <w:b/>
                <w:lang w:val="en-GB"/>
              </w:rPr>
            </w:pPr>
            <w:r w:rsidRPr="000C7102">
              <w:rPr>
                <w:rFonts w:asciiTheme="minorHAnsi" w:hAnsiTheme="minorHAnsi" w:cstheme="minorHAnsi"/>
                <w:b/>
                <w:lang w:val="en-GB"/>
              </w:rPr>
              <w:t>Level</w:t>
            </w:r>
          </w:p>
        </w:tc>
        <w:tc>
          <w:tcPr>
            <w:tcW w:w="7578" w:type="dxa"/>
            <w:gridSpan w:val="4"/>
            <w:vAlign w:val="center"/>
          </w:tcPr>
          <w:p w14:paraId="11AB9B9C" w14:textId="77777777" w:rsidR="006F02F8" w:rsidRPr="000C7102" w:rsidRDefault="006F02F8" w:rsidP="0066368D">
            <w:pPr>
              <w:keepLines/>
              <w:spacing w:before="120" w:after="60"/>
              <w:jc w:val="center"/>
              <w:rPr>
                <w:rFonts w:asciiTheme="minorHAnsi" w:hAnsiTheme="minorHAnsi" w:cstheme="minorHAnsi"/>
                <w:b/>
                <w:lang w:val="en-GB"/>
              </w:rPr>
            </w:pPr>
            <w:r w:rsidRPr="000C7102">
              <w:rPr>
                <w:rFonts w:asciiTheme="minorHAnsi" w:hAnsiTheme="minorHAnsi" w:cstheme="minorHAnsi"/>
                <w:b/>
                <w:lang w:val="en-GB"/>
              </w:rPr>
              <w:t>Definition</w:t>
            </w:r>
          </w:p>
        </w:tc>
      </w:tr>
      <w:tr w:rsidR="006F02F8" w:rsidRPr="000C7102" w14:paraId="3BAC2A7E" w14:textId="77777777" w:rsidTr="0066368D">
        <w:tblPrEx>
          <w:jc w:val="left"/>
          <w:shd w:val="clear" w:color="auto" w:fill="auto"/>
        </w:tblPrEx>
        <w:trPr>
          <w:cantSplit/>
          <w:trHeight w:val="20"/>
        </w:trPr>
        <w:tc>
          <w:tcPr>
            <w:tcW w:w="1559" w:type="dxa"/>
            <w:gridSpan w:val="2"/>
            <w:vMerge w:val="restart"/>
          </w:tcPr>
          <w:p w14:paraId="0C060FCD" w14:textId="77777777" w:rsidR="006F02F8" w:rsidRPr="000C7102" w:rsidRDefault="006F02F8" w:rsidP="0066368D">
            <w:pPr>
              <w:pStyle w:val="Header"/>
              <w:tabs>
                <w:tab w:val="clear" w:pos="4153"/>
                <w:tab w:val="clear" w:pos="8306"/>
              </w:tabs>
              <w:spacing w:after="40"/>
              <w:rPr>
                <w:rFonts w:asciiTheme="minorHAnsi" w:hAnsiTheme="minorHAnsi" w:cstheme="minorHAnsi"/>
                <w:b/>
                <w:lang w:val="en-GB"/>
              </w:rPr>
            </w:pPr>
            <w:r w:rsidRPr="000C7102">
              <w:rPr>
                <w:rFonts w:asciiTheme="minorHAnsi" w:hAnsiTheme="minorHAnsi" w:cstheme="minorHAnsi"/>
                <w:lang w:val="en-GB"/>
              </w:rPr>
              <w:t>Delivering</w:t>
            </w:r>
            <w:r>
              <w:rPr>
                <w:rFonts w:asciiTheme="minorHAnsi" w:hAnsiTheme="minorHAnsi" w:cstheme="minorHAnsi"/>
                <w:lang w:val="en-GB"/>
              </w:rPr>
              <w:t xml:space="preserve"> </w:t>
            </w:r>
            <w:r w:rsidRPr="000C7102">
              <w:rPr>
                <w:rFonts w:asciiTheme="minorHAnsi" w:hAnsiTheme="minorHAnsi" w:cstheme="minorHAnsi"/>
                <w:lang w:val="en-GB"/>
              </w:rPr>
              <w:t>Excellent</w:t>
            </w:r>
            <w:r>
              <w:rPr>
                <w:rFonts w:asciiTheme="minorHAnsi" w:hAnsiTheme="minorHAnsi" w:cstheme="minorHAnsi"/>
                <w:lang w:val="en-GB"/>
              </w:rPr>
              <w:t xml:space="preserve"> </w:t>
            </w:r>
            <w:r w:rsidRPr="000C7102">
              <w:rPr>
                <w:rFonts w:asciiTheme="minorHAnsi" w:hAnsiTheme="minorHAnsi" w:cstheme="minorHAnsi"/>
                <w:lang w:val="en-GB"/>
              </w:rPr>
              <w:t>Customer</w:t>
            </w:r>
            <w:r>
              <w:rPr>
                <w:rFonts w:asciiTheme="minorHAnsi" w:hAnsiTheme="minorHAnsi" w:cstheme="minorHAnsi"/>
                <w:lang w:val="en-GB"/>
              </w:rPr>
              <w:t xml:space="preserve"> </w:t>
            </w:r>
            <w:r w:rsidRPr="000C7102">
              <w:rPr>
                <w:rFonts w:asciiTheme="minorHAnsi" w:hAnsiTheme="minorHAnsi" w:cstheme="minorHAnsi"/>
                <w:lang w:val="en-GB"/>
              </w:rPr>
              <w:t>Service</w:t>
            </w:r>
            <w:r>
              <w:rPr>
                <w:rFonts w:asciiTheme="minorHAnsi" w:hAnsiTheme="minorHAnsi" w:cstheme="minorHAnsi"/>
                <w:lang w:val="en-GB"/>
              </w:rPr>
              <w:t xml:space="preserve"> </w:t>
            </w:r>
          </w:p>
        </w:tc>
        <w:tc>
          <w:tcPr>
            <w:tcW w:w="786" w:type="dxa"/>
            <w:vMerge w:val="restart"/>
          </w:tcPr>
          <w:p w14:paraId="5F98F3A1" w14:textId="77777777" w:rsidR="006F02F8" w:rsidRPr="000C7102" w:rsidRDefault="006F02F8" w:rsidP="0066368D">
            <w:pPr>
              <w:pStyle w:val="Header"/>
              <w:spacing w:after="40"/>
              <w:jc w:val="center"/>
              <w:rPr>
                <w:rFonts w:asciiTheme="minorHAnsi" w:hAnsiTheme="minorHAnsi" w:cstheme="minorHAnsi"/>
              </w:rPr>
            </w:pPr>
            <w:r>
              <w:rPr>
                <w:rFonts w:asciiTheme="minorHAnsi" w:hAnsiTheme="minorHAnsi" w:cstheme="minorHAnsi"/>
              </w:rPr>
              <w:t>2</w:t>
            </w:r>
          </w:p>
        </w:tc>
        <w:tc>
          <w:tcPr>
            <w:tcW w:w="7578" w:type="dxa"/>
            <w:gridSpan w:val="4"/>
          </w:tcPr>
          <w:p w14:paraId="09C73E42"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Customer</w:t>
            </w:r>
            <w:r>
              <w:rPr>
                <w:rFonts w:asciiTheme="minorHAnsi" w:hAnsiTheme="minorHAnsi" w:cstheme="minorHAnsi"/>
              </w:rPr>
              <w:t xml:space="preserve"> </w:t>
            </w:r>
            <w:r w:rsidRPr="000C7102">
              <w:rPr>
                <w:rFonts w:asciiTheme="minorHAnsi" w:hAnsiTheme="minorHAnsi" w:cstheme="minorHAnsi"/>
              </w:rPr>
              <w:t>Orientation</w:t>
            </w:r>
            <w:r>
              <w:rPr>
                <w:rFonts w:asciiTheme="minorHAnsi" w:hAnsiTheme="minorHAnsi" w:cstheme="minorHAnsi"/>
              </w:rPr>
              <w:t xml:space="preserve"> </w:t>
            </w:r>
            <w:r w:rsidRPr="000C7102">
              <w:rPr>
                <w:rFonts w:asciiTheme="minorHAnsi" w:hAnsiTheme="minorHAnsi" w:cstheme="minorHAnsi"/>
              </w:rPr>
              <w:t>–</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ability</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proofErr w:type="spellStart"/>
            <w:r w:rsidRPr="000C7102">
              <w:rPr>
                <w:rFonts w:asciiTheme="minorHAnsi" w:hAnsiTheme="minorHAnsi" w:cstheme="minorHAnsi"/>
              </w:rPr>
              <w:t>recognise</w:t>
            </w:r>
            <w:proofErr w:type="spellEnd"/>
            <w:r>
              <w:rPr>
                <w:rFonts w:asciiTheme="minorHAnsi" w:hAnsiTheme="minorHAnsi" w:cstheme="minorHAnsi"/>
              </w:rPr>
              <w:t xml:space="preserve"> </w:t>
            </w:r>
            <w:r w:rsidRPr="000C7102">
              <w:rPr>
                <w:rFonts w:asciiTheme="minorHAnsi" w:hAnsiTheme="minorHAnsi" w:cstheme="minorHAnsi"/>
              </w:rPr>
              <w:t>both</w:t>
            </w:r>
            <w:r>
              <w:rPr>
                <w:rFonts w:asciiTheme="minorHAnsi" w:hAnsiTheme="minorHAnsi" w:cstheme="minorHAnsi"/>
              </w:rPr>
              <w:t xml:space="preserve"> </w:t>
            </w:r>
            <w:r w:rsidRPr="000C7102">
              <w:rPr>
                <w:rFonts w:asciiTheme="minorHAnsi" w:hAnsiTheme="minorHAnsi" w:cstheme="minorHAnsi"/>
              </w:rPr>
              <w:t>internal</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external</w:t>
            </w:r>
            <w:r>
              <w:rPr>
                <w:rFonts w:asciiTheme="minorHAnsi" w:hAnsiTheme="minorHAnsi" w:cstheme="minorHAnsi"/>
              </w:rPr>
              <w:t xml:space="preserve"> </w:t>
            </w:r>
            <w:r w:rsidRPr="000C7102">
              <w:rPr>
                <w:rFonts w:asciiTheme="minorHAnsi" w:hAnsiTheme="minorHAnsi" w:cstheme="minorHAnsi"/>
              </w:rPr>
              <w:t>customers</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willingness</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co-operate</w:t>
            </w:r>
            <w:r>
              <w:rPr>
                <w:rFonts w:asciiTheme="minorHAnsi" w:hAnsiTheme="minorHAnsi" w:cstheme="minorHAnsi"/>
              </w:rPr>
              <w:t xml:space="preserve"> </w:t>
            </w:r>
            <w:r w:rsidRPr="000C7102">
              <w:rPr>
                <w:rFonts w:asciiTheme="minorHAnsi" w:hAnsiTheme="minorHAnsi" w:cstheme="minorHAnsi"/>
              </w:rPr>
              <w:t>with</w:t>
            </w:r>
            <w:r>
              <w:rPr>
                <w:rFonts w:asciiTheme="minorHAnsi" w:hAnsiTheme="minorHAnsi" w:cstheme="minorHAnsi"/>
              </w:rPr>
              <w:t xml:space="preserve"> </w:t>
            </w:r>
            <w:r w:rsidRPr="000C7102">
              <w:rPr>
                <w:rFonts w:asciiTheme="minorHAnsi" w:hAnsiTheme="minorHAnsi" w:cstheme="minorHAnsi"/>
              </w:rPr>
              <w:t>them</w:t>
            </w:r>
            <w:r>
              <w:rPr>
                <w:rFonts w:asciiTheme="minorHAnsi" w:hAnsiTheme="minorHAnsi" w:cstheme="minorHAnsi"/>
              </w:rPr>
              <w:t xml:space="preserve"> </w:t>
            </w:r>
            <w:r w:rsidRPr="000C7102">
              <w:rPr>
                <w:rFonts w:asciiTheme="minorHAnsi" w:hAnsiTheme="minorHAnsi" w:cstheme="minorHAnsi"/>
              </w:rPr>
              <w:t>fully</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help</w:t>
            </w:r>
            <w:r>
              <w:rPr>
                <w:rFonts w:asciiTheme="minorHAnsi" w:hAnsiTheme="minorHAnsi" w:cstheme="minorHAnsi"/>
              </w:rPr>
              <w:t xml:space="preserve"> </w:t>
            </w:r>
            <w:r w:rsidRPr="000C7102">
              <w:rPr>
                <w:rFonts w:asciiTheme="minorHAnsi" w:hAnsiTheme="minorHAnsi" w:cstheme="minorHAnsi"/>
              </w:rPr>
              <w:t>them</w:t>
            </w:r>
            <w:r>
              <w:rPr>
                <w:rFonts w:asciiTheme="minorHAnsi" w:hAnsiTheme="minorHAnsi" w:cstheme="minorHAnsi"/>
              </w:rPr>
              <w:t xml:space="preserve"> </w:t>
            </w:r>
            <w:r w:rsidRPr="000C7102">
              <w:rPr>
                <w:rFonts w:asciiTheme="minorHAnsi" w:hAnsiTheme="minorHAnsi" w:cstheme="minorHAnsi"/>
              </w:rPr>
              <w:t>achieve</w:t>
            </w:r>
            <w:r>
              <w:rPr>
                <w:rFonts w:asciiTheme="minorHAnsi" w:hAnsiTheme="minorHAnsi" w:cstheme="minorHAnsi"/>
              </w:rPr>
              <w:t xml:space="preserve"> </w:t>
            </w:r>
            <w:r w:rsidRPr="000C7102">
              <w:rPr>
                <w:rFonts w:asciiTheme="minorHAnsi" w:hAnsiTheme="minorHAnsi" w:cstheme="minorHAnsi"/>
              </w:rPr>
              <w:t>their</w:t>
            </w:r>
            <w:r>
              <w:rPr>
                <w:rFonts w:asciiTheme="minorHAnsi" w:hAnsiTheme="minorHAnsi" w:cstheme="minorHAnsi"/>
              </w:rPr>
              <w:t xml:space="preserve"> </w:t>
            </w:r>
            <w:r w:rsidRPr="000C7102">
              <w:rPr>
                <w:rFonts w:asciiTheme="minorHAnsi" w:hAnsiTheme="minorHAnsi" w:cstheme="minorHAnsi"/>
              </w:rPr>
              <w:t>objectives.</w:t>
            </w:r>
          </w:p>
        </w:tc>
      </w:tr>
      <w:tr w:rsidR="006F02F8" w:rsidRPr="000C7102" w14:paraId="618468C1" w14:textId="77777777" w:rsidTr="0066368D">
        <w:tblPrEx>
          <w:jc w:val="left"/>
          <w:shd w:val="clear" w:color="auto" w:fill="auto"/>
        </w:tblPrEx>
        <w:trPr>
          <w:cantSplit/>
          <w:trHeight w:val="20"/>
        </w:trPr>
        <w:tc>
          <w:tcPr>
            <w:tcW w:w="1559" w:type="dxa"/>
            <w:gridSpan w:val="2"/>
            <w:vMerge/>
          </w:tcPr>
          <w:p w14:paraId="56E6E64F"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tcPr>
          <w:p w14:paraId="731E49ED" w14:textId="77777777" w:rsidR="006F02F8" w:rsidRPr="000C7102" w:rsidRDefault="006F02F8" w:rsidP="0066368D">
            <w:pPr>
              <w:pStyle w:val="Header"/>
              <w:tabs>
                <w:tab w:val="clear" w:pos="4153"/>
                <w:tab w:val="clear" w:pos="8306"/>
              </w:tabs>
              <w:spacing w:after="40"/>
              <w:jc w:val="center"/>
              <w:rPr>
                <w:rFonts w:asciiTheme="minorHAnsi" w:hAnsiTheme="minorHAnsi" w:cstheme="minorHAnsi"/>
              </w:rPr>
            </w:pPr>
          </w:p>
        </w:tc>
        <w:tc>
          <w:tcPr>
            <w:tcW w:w="7578" w:type="dxa"/>
            <w:gridSpan w:val="4"/>
          </w:tcPr>
          <w:p w14:paraId="6C06F225"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Ability</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work</w:t>
            </w:r>
            <w:r>
              <w:rPr>
                <w:rFonts w:asciiTheme="minorHAnsi" w:hAnsiTheme="minorHAnsi" w:cstheme="minorHAnsi"/>
              </w:rPr>
              <w:t xml:space="preserve"> </w:t>
            </w:r>
            <w:r w:rsidRPr="000C7102">
              <w:rPr>
                <w:rFonts w:asciiTheme="minorHAnsi" w:hAnsiTheme="minorHAnsi" w:cstheme="minorHAnsi"/>
              </w:rPr>
              <w:t>with</w:t>
            </w:r>
            <w:r>
              <w:rPr>
                <w:rFonts w:asciiTheme="minorHAnsi" w:hAnsiTheme="minorHAnsi" w:cstheme="minorHAnsi"/>
              </w:rPr>
              <w:t xml:space="preserve"> </w:t>
            </w:r>
            <w:r w:rsidRPr="000C7102">
              <w:rPr>
                <w:rFonts w:asciiTheme="minorHAnsi" w:hAnsiTheme="minorHAnsi" w:cstheme="minorHAnsi"/>
              </w:rPr>
              <w:t>customers,</w:t>
            </w:r>
            <w:r>
              <w:rPr>
                <w:rFonts w:asciiTheme="minorHAnsi" w:hAnsiTheme="minorHAnsi" w:cstheme="minorHAnsi"/>
              </w:rPr>
              <w:t xml:space="preserve"> </w:t>
            </w:r>
            <w:r w:rsidRPr="000C7102">
              <w:rPr>
                <w:rFonts w:asciiTheme="minorHAnsi" w:hAnsiTheme="minorHAnsi" w:cstheme="minorHAnsi"/>
              </w:rPr>
              <w:t>partners</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Newground</w:t>
            </w:r>
            <w:r>
              <w:rPr>
                <w:rFonts w:asciiTheme="minorHAnsi" w:hAnsiTheme="minorHAnsi" w:cstheme="minorHAnsi"/>
              </w:rPr>
              <w:t xml:space="preserve"> </w:t>
            </w:r>
            <w:r w:rsidRPr="000C7102">
              <w:rPr>
                <w:rFonts w:asciiTheme="minorHAnsi" w:hAnsiTheme="minorHAnsi" w:cstheme="minorHAnsi"/>
              </w:rPr>
              <w:t>personnel</w:t>
            </w:r>
            <w:r>
              <w:rPr>
                <w:rFonts w:asciiTheme="minorHAnsi" w:hAnsiTheme="minorHAnsi" w:cstheme="minorHAnsi"/>
              </w:rPr>
              <w:t xml:space="preserve"> </w:t>
            </w:r>
            <w:r w:rsidRPr="000C7102">
              <w:rPr>
                <w:rFonts w:asciiTheme="minorHAnsi" w:hAnsiTheme="minorHAnsi" w:cstheme="minorHAnsi"/>
              </w:rPr>
              <w:t>at</w:t>
            </w:r>
            <w:r>
              <w:rPr>
                <w:rFonts w:asciiTheme="minorHAnsi" w:hAnsiTheme="minorHAnsi" w:cstheme="minorHAnsi"/>
              </w:rPr>
              <w:t xml:space="preserve"> </w:t>
            </w:r>
            <w:r w:rsidRPr="000C7102">
              <w:rPr>
                <w:rFonts w:asciiTheme="minorHAnsi" w:hAnsiTheme="minorHAnsi" w:cstheme="minorHAnsi"/>
              </w:rPr>
              <w:t>all</w:t>
            </w:r>
            <w:r>
              <w:rPr>
                <w:rFonts w:asciiTheme="minorHAnsi" w:hAnsiTheme="minorHAnsi" w:cstheme="minorHAnsi"/>
              </w:rPr>
              <w:t xml:space="preserve"> </w:t>
            </w:r>
            <w:r w:rsidRPr="000C7102">
              <w:rPr>
                <w:rFonts w:asciiTheme="minorHAnsi" w:hAnsiTheme="minorHAnsi" w:cstheme="minorHAnsi"/>
              </w:rPr>
              <w:t>levels</w:t>
            </w:r>
            <w:r>
              <w:rPr>
                <w:rFonts w:asciiTheme="minorHAnsi" w:hAnsiTheme="minorHAnsi" w:cstheme="minorHAnsi"/>
              </w:rPr>
              <w:t xml:space="preserve"> </w:t>
            </w:r>
            <w:r w:rsidRPr="000C7102">
              <w:rPr>
                <w:rFonts w:asciiTheme="minorHAnsi" w:hAnsiTheme="minorHAnsi" w:cstheme="minorHAnsi"/>
              </w:rPr>
              <w:t>from</w:t>
            </w:r>
            <w:r>
              <w:rPr>
                <w:rFonts w:asciiTheme="minorHAnsi" w:hAnsiTheme="minorHAnsi" w:cstheme="minorHAnsi"/>
              </w:rPr>
              <w:t xml:space="preserve"> </w:t>
            </w:r>
            <w:r w:rsidRPr="000C7102">
              <w:rPr>
                <w:rFonts w:asciiTheme="minorHAnsi" w:hAnsiTheme="minorHAnsi" w:cstheme="minorHAnsi"/>
              </w:rPr>
              <w:t>MD</w:t>
            </w:r>
            <w:r>
              <w:rPr>
                <w:rFonts w:asciiTheme="minorHAnsi" w:hAnsiTheme="minorHAnsi" w:cstheme="minorHAnsi"/>
              </w:rPr>
              <w:t xml:space="preserve"> </w:t>
            </w:r>
            <w:r w:rsidRPr="000C7102">
              <w:rPr>
                <w:rFonts w:asciiTheme="minorHAnsi" w:hAnsiTheme="minorHAnsi" w:cstheme="minorHAnsi"/>
              </w:rPr>
              <w:t>downwards</w:t>
            </w:r>
            <w:r>
              <w:rPr>
                <w:rFonts w:asciiTheme="minorHAnsi" w:hAnsiTheme="minorHAnsi" w:cstheme="minorHAnsi"/>
              </w:rPr>
              <w:t xml:space="preserve"> </w:t>
            </w:r>
            <w:r w:rsidRPr="000C7102">
              <w:rPr>
                <w:rFonts w:asciiTheme="minorHAnsi" w:hAnsiTheme="minorHAnsi" w:cstheme="minorHAnsi"/>
              </w:rPr>
              <w:t>establishing</w:t>
            </w:r>
            <w:r>
              <w:rPr>
                <w:rFonts w:asciiTheme="minorHAnsi" w:hAnsiTheme="minorHAnsi" w:cstheme="minorHAnsi"/>
              </w:rPr>
              <w:t xml:space="preserve"> </w:t>
            </w:r>
            <w:r w:rsidRPr="000C7102">
              <w:rPr>
                <w:rFonts w:asciiTheme="minorHAnsi" w:hAnsiTheme="minorHAnsi" w:cstheme="minorHAnsi"/>
              </w:rPr>
              <w:t>credibility</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building</w:t>
            </w:r>
            <w:r>
              <w:rPr>
                <w:rFonts w:asciiTheme="minorHAnsi" w:hAnsiTheme="minorHAnsi" w:cstheme="minorHAnsi"/>
              </w:rPr>
              <w:t xml:space="preserve"> </w:t>
            </w:r>
            <w:r w:rsidRPr="000C7102">
              <w:rPr>
                <w:rFonts w:asciiTheme="minorHAnsi" w:hAnsiTheme="minorHAnsi" w:cstheme="minorHAnsi"/>
              </w:rPr>
              <w:t>trusted</w:t>
            </w:r>
            <w:r>
              <w:rPr>
                <w:rFonts w:asciiTheme="minorHAnsi" w:hAnsiTheme="minorHAnsi" w:cstheme="minorHAnsi"/>
              </w:rPr>
              <w:t xml:space="preserve"> </w:t>
            </w:r>
            <w:r w:rsidRPr="000C7102">
              <w:rPr>
                <w:rFonts w:asciiTheme="minorHAnsi" w:hAnsiTheme="minorHAnsi" w:cstheme="minorHAnsi"/>
              </w:rPr>
              <w:t>status.</w:t>
            </w:r>
          </w:p>
        </w:tc>
      </w:tr>
      <w:tr w:rsidR="006F02F8" w:rsidRPr="000C7102" w14:paraId="17295A25" w14:textId="77777777" w:rsidTr="0066368D">
        <w:tblPrEx>
          <w:jc w:val="left"/>
          <w:shd w:val="clear" w:color="auto" w:fill="auto"/>
        </w:tblPrEx>
        <w:trPr>
          <w:cantSplit/>
          <w:trHeight w:val="20"/>
        </w:trPr>
        <w:tc>
          <w:tcPr>
            <w:tcW w:w="1559" w:type="dxa"/>
            <w:gridSpan w:val="2"/>
            <w:vMerge w:val="restart"/>
          </w:tcPr>
          <w:p w14:paraId="2FB3A2EF"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r w:rsidRPr="000C7102">
              <w:rPr>
                <w:rFonts w:asciiTheme="minorHAnsi" w:hAnsiTheme="minorHAnsi" w:cstheme="minorHAnsi"/>
                <w:lang w:val="en-GB"/>
              </w:rPr>
              <w:t>Communicating</w:t>
            </w:r>
            <w:r>
              <w:rPr>
                <w:rFonts w:asciiTheme="minorHAnsi" w:hAnsiTheme="minorHAnsi" w:cstheme="minorHAnsi"/>
                <w:lang w:val="en-GB"/>
              </w:rPr>
              <w:t xml:space="preserve"> </w:t>
            </w:r>
            <w:r w:rsidRPr="000C7102">
              <w:rPr>
                <w:rFonts w:asciiTheme="minorHAnsi" w:hAnsiTheme="minorHAnsi" w:cstheme="minorHAnsi"/>
                <w:lang w:val="en-GB"/>
              </w:rPr>
              <w:t>&amp;</w:t>
            </w:r>
            <w:r>
              <w:rPr>
                <w:rFonts w:asciiTheme="minorHAnsi" w:hAnsiTheme="minorHAnsi" w:cstheme="minorHAnsi"/>
                <w:lang w:val="en-GB"/>
              </w:rPr>
              <w:t xml:space="preserve"> </w:t>
            </w:r>
            <w:r w:rsidRPr="000C7102">
              <w:rPr>
                <w:rFonts w:asciiTheme="minorHAnsi" w:hAnsiTheme="minorHAnsi" w:cstheme="minorHAnsi"/>
                <w:lang w:val="en-GB"/>
              </w:rPr>
              <w:t>Influencing</w:t>
            </w:r>
          </w:p>
        </w:tc>
        <w:tc>
          <w:tcPr>
            <w:tcW w:w="786" w:type="dxa"/>
            <w:vMerge w:val="restart"/>
          </w:tcPr>
          <w:p w14:paraId="197E771B" w14:textId="77777777" w:rsidR="006F02F8" w:rsidRPr="000C7102" w:rsidRDefault="006F02F8" w:rsidP="0066368D">
            <w:pPr>
              <w:spacing w:after="40"/>
              <w:jc w:val="center"/>
              <w:rPr>
                <w:rFonts w:asciiTheme="minorHAnsi" w:hAnsiTheme="minorHAnsi" w:cstheme="minorHAnsi"/>
              </w:rPr>
            </w:pPr>
            <w:r>
              <w:rPr>
                <w:rFonts w:asciiTheme="minorHAnsi" w:hAnsiTheme="minorHAnsi" w:cstheme="minorHAnsi"/>
              </w:rPr>
              <w:t>3</w:t>
            </w:r>
          </w:p>
        </w:tc>
        <w:tc>
          <w:tcPr>
            <w:tcW w:w="7578" w:type="dxa"/>
            <w:gridSpan w:val="4"/>
          </w:tcPr>
          <w:p w14:paraId="23ABF6D7"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Relationship</w:t>
            </w:r>
            <w:r>
              <w:rPr>
                <w:rFonts w:asciiTheme="minorHAnsi" w:hAnsiTheme="minorHAnsi" w:cstheme="minorHAnsi"/>
              </w:rPr>
              <w:t xml:space="preserve"> </w:t>
            </w:r>
            <w:r w:rsidRPr="000C7102">
              <w:rPr>
                <w:rFonts w:asciiTheme="minorHAnsi" w:hAnsiTheme="minorHAnsi" w:cstheme="minorHAnsi"/>
              </w:rPr>
              <w:t>Building</w:t>
            </w:r>
            <w:r>
              <w:rPr>
                <w:rFonts w:asciiTheme="minorHAnsi" w:hAnsiTheme="minorHAnsi" w:cstheme="minorHAnsi"/>
              </w:rPr>
              <w:t xml:space="preserve"> </w:t>
            </w:r>
            <w:r w:rsidRPr="000C7102">
              <w:rPr>
                <w:rFonts w:asciiTheme="minorHAnsi" w:hAnsiTheme="minorHAnsi" w:cstheme="minorHAnsi"/>
              </w:rPr>
              <w:t>–</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ability</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willingness</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develop</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exploit</w:t>
            </w:r>
            <w:r>
              <w:rPr>
                <w:rFonts w:asciiTheme="minorHAnsi" w:hAnsiTheme="minorHAnsi" w:cstheme="minorHAnsi"/>
              </w:rPr>
              <w:t xml:space="preserve"> </w:t>
            </w:r>
            <w:r w:rsidRPr="000C7102">
              <w:rPr>
                <w:rFonts w:asciiTheme="minorHAnsi" w:hAnsiTheme="minorHAnsi" w:cstheme="minorHAnsi"/>
              </w:rPr>
              <w:t>a</w:t>
            </w:r>
            <w:r>
              <w:rPr>
                <w:rFonts w:asciiTheme="minorHAnsi" w:hAnsiTheme="minorHAnsi" w:cstheme="minorHAnsi"/>
              </w:rPr>
              <w:t xml:space="preserve"> </w:t>
            </w:r>
            <w:r w:rsidRPr="000C7102">
              <w:rPr>
                <w:rFonts w:asciiTheme="minorHAnsi" w:hAnsiTheme="minorHAnsi" w:cstheme="minorHAnsi"/>
              </w:rPr>
              <w:t>range</w:t>
            </w:r>
            <w:r>
              <w:rPr>
                <w:rFonts w:asciiTheme="minorHAnsi" w:hAnsiTheme="minorHAnsi" w:cstheme="minorHAnsi"/>
              </w:rPr>
              <w:t xml:space="preserve"> </w:t>
            </w:r>
            <w:r w:rsidRPr="000C7102">
              <w:rPr>
                <w:rFonts w:asciiTheme="minorHAnsi" w:hAnsiTheme="minorHAnsi" w:cstheme="minorHAnsi"/>
              </w:rPr>
              <w:t>of</w:t>
            </w:r>
            <w:r>
              <w:rPr>
                <w:rFonts w:asciiTheme="minorHAnsi" w:hAnsiTheme="minorHAnsi" w:cstheme="minorHAnsi"/>
              </w:rPr>
              <w:t xml:space="preserve"> </w:t>
            </w:r>
            <w:r w:rsidRPr="000C7102">
              <w:rPr>
                <w:rFonts w:asciiTheme="minorHAnsi" w:hAnsiTheme="minorHAnsi" w:cstheme="minorHAnsi"/>
              </w:rPr>
              <w:t>productive</w:t>
            </w:r>
            <w:r>
              <w:rPr>
                <w:rFonts w:asciiTheme="minorHAnsi" w:hAnsiTheme="minorHAnsi" w:cstheme="minorHAnsi"/>
              </w:rPr>
              <w:t xml:space="preserve"> </w:t>
            </w:r>
            <w:r w:rsidRPr="000C7102">
              <w:rPr>
                <w:rFonts w:asciiTheme="minorHAnsi" w:hAnsiTheme="minorHAnsi" w:cstheme="minorHAnsi"/>
              </w:rPr>
              <w:t>relationships</w:t>
            </w:r>
            <w:r>
              <w:rPr>
                <w:rFonts w:asciiTheme="minorHAnsi" w:hAnsiTheme="minorHAnsi" w:cstheme="minorHAnsi"/>
              </w:rPr>
              <w:t xml:space="preserve"> </w:t>
            </w:r>
            <w:r w:rsidRPr="000C7102">
              <w:rPr>
                <w:rFonts w:asciiTheme="minorHAnsi" w:hAnsiTheme="minorHAnsi" w:cstheme="minorHAnsi"/>
              </w:rPr>
              <w:t>both</w:t>
            </w:r>
            <w:r>
              <w:rPr>
                <w:rFonts w:asciiTheme="minorHAnsi" w:hAnsiTheme="minorHAnsi" w:cstheme="minorHAnsi"/>
              </w:rPr>
              <w:t xml:space="preserve"> </w:t>
            </w:r>
            <w:r w:rsidRPr="000C7102">
              <w:rPr>
                <w:rFonts w:asciiTheme="minorHAnsi" w:hAnsiTheme="minorHAnsi" w:cstheme="minorHAnsi"/>
              </w:rPr>
              <w:t>inside</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outside</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team.</w:t>
            </w:r>
          </w:p>
        </w:tc>
      </w:tr>
      <w:tr w:rsidR="006F02F8" w:rsidRPr="000C7102" w14:paraId="539E40E4" w14:textId="77777777" w:rsidTr="0066368D">
        <w:tblPrEx>
          <w:jc w:val="left"/>
          <w:shd w:val="clear" w:color="auto" w:fill="auto"/>
        </w:tblPrEx>
        <w:trPr>
          <w:cantSplit/>
          <w:trHeight w:val="20"/>
        </w:trPr>
        <w:tc>
          <w:tcPr>
            <w:tcW w:w="1559" w:type="dxa"/>
            <w:gridSpan w:val="2"/>
            <w:vMerge/>
          </w:tcPr>
          <w:p w14:paraId="2873EE39"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tcPr>
          <w:p w14:paraId="0286BDB4" w14:textId="77777777" w:rsidR="006F02F8" w:rsidRPr="000C7102" w:rsidRDefault="006F02F8" w:rsidP="0066368D">
            <w:pPr>
              <w:spacing w:after="40"/>
              <w:jc w:val="center"/>
              <w:rPr>
                <w:rFonts w:asciiTheme="minorHAnsi" w:hAnsiTheme="minorHAnsi" w:cstheme="minorHAnsi"/>
              </w:rPr>
            </w:pPr>
          </w:p>
        </w:tc>
        <w:tc>
          <w:tcPr>
            <w:tcW w:w="7578" w:type="dxa"/>
            <w:gridSpan w:val="4"/>
          </w:tcPr>
          <w:p w14:paraId="06285053"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Communication</w:t>
            </w:r>
            <w:r>
              <w:rPr>
                <w:rFonts w:asciiTheme="minorHAnsi" w:hAnsiTheme="minorHAnsi" w:cstheme="minorHAnsi"/>
              </w:rPr>
              <w:t xml:space="preserve"> </w:t>
            </w:r>
            <w:r w:rsidRPr="000C7102">
              <w:rPr>
                <w:rFonts w:asciiTheme="minorHAnsi" w:hAnsiTheme="minorHAnsi" w:cstheme="minorHAnsi"/>
              </w:rPr>
              <w:t>–</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ability</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speak</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write</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be</w:t>
            </w:r>
            <w:r>
              <w:rPr>
                <w:rFonts w:asciiTheme="minorHAnsi" w:hAnsiTheme="minorHAnsi" w:cstheme="minorHAnsi"/>
              </w:rPr>
              <w:t xml:space="preserve"> </w:t>
            </w:r>
            <w:r w:rsidRPr="000C7102">
              <w:rPr>
                <w:rFonts w:asciiTheme="minorHAnsi" w:hAnsiTheme="minorHAnsi" w:cstheme="minorHAnsi"/>
              </w:rPr>
              <w:t>clearly</w:t>
            </w:r>
            <w:r>
              <w:rPr>
                <w:rFonts w:asciiTheme="minorHAnsi" w:hAnsiTheme="minorHAnsi" w:cstheme="minorHAnsi"/>
              </w:rPr>
              <w:t xml:space="preserve"> </w:t>
            </w:r>
            <w:r w:rsidRPr="000C7102">
              <w:rPr>
                <w:rFonts w:asciiTheme="minorHAnsi" w:hAnsiTheme="minorHAnsi" w:cstheme="minorHAnsi"/>
              </w:rPr>
              <w:t>understood</w:t>
            </w:r>
            <w:r>
              <w:rPr>
                <w:rFonts w:asciiTheme="minorHAnsi" w:hAnsiTheme="minorHAnsi" w:cstheme="minorHAnsi"/>
              </w:rPr>
              <w:t xml:space="preserve"> </w:t>
            </w:r>
            <w:r w:rsidRPr="000C7102">
              <w:rPr>
                <w:rFonts w:asciiTheme="minorHAnsi" w:hAnsiTheme="minorHAnsi" w:cstheme="minorHAnsi"/>
              </w:rPr>
              <w:t>by</w:t>
            </w:r>
            <w:r>
              <w:rPr>
                <w:rFonts w:asciiTheme="minorHAnsi" w:hAnsiTheme="minorHAnsi" w:cstheme="minorHAnsi"/>
              </w:rPr>
              <w:t xml:space="preserve"> </w:t>
            </w:r>
            <w:r w:rsidRPr="000C7102">
              <w:rPr>
                <w:rFonts w:asciiTheme="minorHAnsi" w:hAnsiTheme="minorHAnsi" w:cstheme="minorHAnsi"/>
              </w:rPr>
              <w:t>others</w:t>
            </w:r>
            <w:r>
              <w:rPr>
                <w:rFonts w:asciiTheme="minorHAnsi" w:hAnsiTheme="minorHAnsi" w:cstheme="minorHAnsi"/>
              </w:rPr>
              <w:t xml:space="preserve"> </w:t>
            </w:r>
            <w:r w:rsidRPr="000C7102">
              <w:rPr>
                <w:rFonts w:asciiTheme="minorHAnsi" w:hAnsiTheme="minorHAnsi" w:cstheme="minorHAnsi"/>
              </w:rPr>
              <w:t>using</w:t>
            </w:r>
            <w:r>
              <w:rPr>
                <w:rFonts w:asciiTheme="minorHAnsi" w:hAnsiTheme="minorHAnsi" w:cstheme="minorHAnsi"/>
              </w:rPr>
              <w:t xml:space="preserve"> </w:t>
            </w:r>
            <w:r w:rsidRPr="000C7102">
              <w:rPr>
                <w:rFonts w:asciiTheme="minorHAnsi" w:hAnsiTheme="minorHAnsi" w:cstheme="minorHAnsi"/>
              </w:rPr>
              <w:t>appropriate</w:t>
            </w:r>
            <w:r>
              <w:rPr>
                <w:rFonts w:asciiTheme="minorHAnsi" w:hAnsiTheme="minorHAnsi" w:cstheme="minorHAnsi"/>
              </w:rPr>
              <w:t xml:space="preserve"> </w:t>
            </w:r>
            <w:r w:rsidRPr="000C7102">
              <w:rPr>
                <w:rFonts w:asciiTheme="minorHAnsi" w:hAnsiTheme="minorHAnsi" w:cstheme="minorHAnsi"/>
              </w:rPr>
              <w:t>language,</w:t>
            </w:r>
            <w:r>
              <w:rPr>
                <w:rFonts w:asciiTheme="minorHAnsi" w:hAnsiTheme="minorHAnsi" w:cstheme="minorHAnsi"/>
              </w:rPr>
              <w:t xml:space="preserve"> </w:t>
            </w:r>
            <w:r w:rsidRPr="000C7102">
              <w:rPr>
                <w:rFonts w:asciiTheme="minorHAnsi" w:hAnsiTheme="minorHAnsi" w:cstheme="minorHAnsi"/>
              </w:rPr>
              <w:t>vocabulary</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style.</w:t>
            </w:r>
          </w:p>
        </w:tc>
      </w:tr>
      <w:tr w:rsidR="006F02F8" w:rsidRPr="000C7102" w14:paraId="77DA40D6" w14:textId="77777777" w:rsidTr="0066368D">
        <w:tblPrEx>
          <w:jc w:val="left"/>
          <w:shd w:val="clear" w:color="auto" w:fill="auto"/>
        </w:tblPrEx>
        <w:trPr>
          <w:cantSplit/>
          <w:trHeight w:val="20"/>
        </w:trPr>
        <w:tc>
          <w:tcPr>
            <w:tcW w:w="1559" w:type="dxa"/>
            <w:gridSpan w:val="2"/>
            <w:vMerge w:val="restart"/>
          </w:tcPr>
          <w:p w14:paraId="792C5943" w14:textId="77777777" w:rsidR="006F02F8" w:rsidRPr="000C7102" w:rsidRDefault="006F02F8" w:rsidP="0066368D">
            <w:pPr>
              <w:pStyle w:val="Header"/>
              <w:tabs>
                <w:tab w:val="clear" w:pos="4153"/>
                <w:tab w:val="clear" w:pos="8306"/>
              </w:tabs>
              <w:spacing w:after="40"/>
              <w:rPr>
                <w:rFonts w:asciiTheme="minorHAnsi" w:hAnsiTheme="minorHAnsi" w:cstheme="minorHAnsi"/>
                <w:b/>
                <w:lang w:val="en-GB"/>
              </w:rPr>
            </w:pPr>
            <w:r w:rsidRPr="000C7102">
              <w:rPr>
                <w:rFonts w:asciiTheme="minorHAnsi" w:hAnsiTheme="minorHAnsi" w:cstheme="minorHAnsi"/>
                <w:lang w:val="en-GB"/>
              </w:rPr>
              <w:t>Delivering</w:t>
            </w:r>
            <w:r>
              <w:rPr>
                <w:rFonts w:asciiTheme="minorHAnsi" w:hAnsiTheme="minorHAnsi" w:cstheme="minorHAnsi"/>
                <w:lang w:val="en-GB"/>
              </w:rPr>
              <w:t xml:space="preserve"> </w:t>
            </w:r>
            <w:r w:rsidRPr="000C7102">
              <w:rPr>
                <w:rFonts w:asciiTheme="minorHAnsi" w:hAnsiTheme="minorHAnsi" w:cstheme="minorHAnsi"/>
                <w:lang w:val="en-GB"/>
              </w:rPr>
              <w:t>High</w:t>
            </w:r>
            <w:r>
              <w:rPr>
                <w:rFonts w:asciiTheme="minorHAnsi" w:hAnsiTheme="minorHAnsi" w:cstheme="minorHAnsi"/>
                <w:lang w:val="en-GB"/>
              </w:rPr>
              <w:t xml:space="preserve"> </w:t>
            </w:r>
            <w:r w:rsidRPr="000C7102">
              <w:rPr>
                <w:rFonts w:asciiTheme="minorHAnsi" w:hAnsiTheme="minorHAnsi" w:cstheme="minorHAnsi"/>
                <w:lang w:val="en-GB"/>
              </w:rPr>
              <w:t>Performance</w:t>
            </w:r>
          </w:p>
        </w:tc>
        <w:tc>
          <w:tcPr>
            <w:tcW w:w="786" w:type="dxa"/>
            <w:vMerge w:val="restart"/>
          </w:tcPr>
          <w:p w14:paraId="35694638" w14:textId="77777777" w:rsidR="006F02F8" w:rsidRPr="000C7102" w:rsidRDefault="006F02F8" w:rsidP="0066368D">
            <w:pPr>
              <w:spacing w:after="40"/>
              <w:jc w:val="center"/>
              <w:rPr>
                <w:rFonts w:asciiTheme="minorHAnsi" w:hAnsiTheme="minorHAnsi" w:cstheme="minorHAnsi"/>
              </w:rPr>
            </w:pPr>
            <w:r>
              <w:rPr>
                <w:rFonts w:asciiTheme="minorHAnsi" w:hAnsiTheme="minorHAnsi" w:cstheme="minorHAnsi"/>
              </w:rPr>
              <w:t>3</w:t>
            </w:r>
          </w:p>
        </w:tc>
        <w:tc>
          <w:tcPr>
            <w:tcW w:w="7578" w:type="dxa"/>
            <w:gridSpan w:val="4"/>
          </w:tcPr>
          <w:p w14:paraId="22B794F5" w14:textId="77777777" w:rsidR="006F02F8" w:rsidRPr="000C7102" w:rsidRDefault="006F02F8" w:rsidP="0066368D">
            <w:pPr>
              <w:pStyle w:val="ListParagraph"/>
              <w:numPr>
                <w:ilvl w:val="0"/>
                <w:numId w:val="18"/>
              </w:numPr>
              <w:rPr>
                <w:rFonts w:asciiTheme="minorHAnsi" w:hAnsiTheme="minorHAnsi" w:cstheme="minorHAnsi"/>
              </w:rPr>
            </w:pPr>
            <w:proofErr w:type="spellStart"/>
            <w:r w:rsidRPr="000C7102">
              <w:rPr>
                <w:rFonts w:asciiTheme="minorHAnsi" w:hAnsiTheme="minorHAnsi" w:cstheme="minorHAnsi"/>
              </w:rPr>
              <w:t>Organising</w:t>
            </w:r>
            <w:proofErr w:type="spellEnd"/>
            <w:r>
              <w:rPr>
                <w:rFonts w:asciiTheme="minorHAnsi" w:hAnsiTheme="minorHAnsi" w:cstheme="minorHAnsi"/>
              </w:rPr>
              <w:t xml:space="preserve"> </w:t>
            </w:r>
            <w:r w:rsidRPr="000C7102">
              <w:rPr>
                <w:rFonts w:asciiTheme="minorHAnsi" w:hAnsiTheme="minorHAnsi" w:cstheme="minorHAnsi"/>
              </w:rPr>
              <w:t>Work</w:t>
            </w:r>
            <w:r>
              <w:rPr>
                <w:rFonts w:asciiTheme="minorHAnsi" w:hAnsiTheme="minorHAnsi" w:cstheme="minorHAnsi"/>
              </w:rPr>
              <w:t xml:space="preserve"> </w:t>
            </w:r>
            <w:r w:rsidRPr="000C7102">
              <w:rPr>
                <w:rFonts w:asciiTheme="minorHAnsi" w:hAnsiTheme="minorHAnsi" w:cstheme="minorHAnsi"/>
              </w:rPr>
              <w:t>–</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ability</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marshal</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manage</w:t>
            </w:r>
            <w:r>
              <w:rPr>
                <w:rFonts w:asciiTheme="minorHAnsi" w:hAnsiTheme="minorHAnsi" w:cstheme="minorHAnsi"/>
              </w:rPr>
              <w:t xml:space="preserve"> </w:t>
            </w:r>
            <w:r w:rsidRPr="000C7102">
              <w:rPr>
                <w:rFonts w:asciiTheme="minorHAnsi" w:hAnsiTheme="minorHAnsi" w:cstheme="minorHAnsi"/>
              </w:rPr>
              <w:t>resources</w:t>
            </w:r>
            <w:r>
              <w:rPr>
                <w:rFonts w:asciiTheme="minorHAnsi" w:hAnsiTheme="minorHAnsi" w:cstheme="minorHAnsi"/>
              </w:rPr>
              <w:t xml:space="preserve"> </w:t>
            </w:r>
            <w:r w:rsidRPr="000C7102">
              <w:rPr>
                <w:rFonts w:asciiTheme="minorHAnsi" w:hAnsiTheme="minorHAnsi" w:cstheme="minorHAnsi"/>
              </w:rPr>
              <w:t>(people,</w:t>
            </w:r>
            <w:r>
              <w:rPr>
                <w:rFonts w:asciiTheme="minorHAnsi" w:hAnsiTheme="minorHAnsi" w:cstheme="minorHAnsi"/>
              </w:rPr>
              <w:t xml:space="preserve"> </w:t>
            </w:r>
            <w:r w:rsidRPr="000C7102">
              <w:rPr>
                <w:rFonts w:asciiTheme="minorHAnsi" w:hAnsiTheme="minorHAnsi" w:cstheme="minorHAnsi"/>
              </w:rPr>
              <w:t>funding,</w:t>
            </w:r>
            <w:r>
              <w:rPr>
                <w:rFonts w:asciiTheme="minorHAnsi" w:hAnsiTheme="minorHAnsi" w:cstheme="minorHAnsi"/>
              </w:rPr>
              <w:t xml:space="preserve"> </w:t>
            </w:r>
            <w:r w:rsidRPr="000C7102">
              <w:rPr>
                <w:rFonts w:asciiTheme="minorHAnsi" w:hAnsiTheme="minorHAnsi" w:cstheme="minorHAnsi"/>
              </w:rPr>
              <w:t>materials</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support)</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achieve</w:t>
            </w:r>
            <w:r>
              <w:rPr>
                <w:rFonts w:asciiTheme="minorHAnsi" w:hAnsiTheme="minorHAnsi" w:cstheme="minorHAnsi"/>
              </w:rPr>
              <w:t xml:space="preserve"> </w:t>
            </w:r>
            <w:r w:rsidRPr="000C7102">
              <w:rPr>
                <w:rFonts w:asciiTheme="minorHAnsi" w:hAnsiTheme="minorHAnsi" w:cstheme="minorHAnsi"/>
              </w:rPr>
              <w:t>a</w:t>
            </w:r>
            <w:r>
              <w:rPr>
                <w:rFonts w:asciiTheme="minorHAnsi" w:hAnsiTheme="minorHAnsi" w:cstheme="minorHAnsi"/>
              </w:rPr>
              <w:t xml:space="preserve"> </w:t>
            </w:r>
            <w:r w:rsidRPr="000C7102">
              <w:rPr>
                <w:rFonts w:asciiTheme="minorHAnsi" w:hAnsiTheme="minorHAnsi" w:cstheme="minorHAnsi"/>
              </w:rPr>
              <w:t>project</w:t>
            </w:r>
            <w:r>
              <w:rPr>
                <w:rFonts w:asciiTheme="minorHAnsi" w:hAnsiTheme="minorHAnsi" w:cstheme="minorHAnsi"/>
              </w:rPr>
              <w:t xml:space="preserve"> </w:t>
            </w:r>
            <w:r w:rsidRPr="000C7102">
              <w:rPr>
                <w:rFonts w:asciiTheme="minorHAnsi" w:hAnsiTheme="minorHAnsi" w:cstheme="minorHAnsi"/>
              </w:rPr>
              <w:t>or</w:t>
            </w:r>
            <w:r>
              <w:rPr>
                <w:rFonts w:asciiTheme="minorHAnsi" w:hAnsiTheme="minorHAnsi" w:cstheme="minorHAnsi"/>
              </w:rPr>
              <w:t xml:space="preserve"> </w:t>
            </w:r>
            <w:r w:rsidRPr="000C7102">
              <w:rPr>
                <w:rFonts w:asciiTheme="minorHAnsi" w:hAnsiTheme="minorHAnsi" w:cstheme="minorHAnsi"/>
              </w:rPr>
              <w:t>task.</w:t>
            </w:r>
            <w:r>
              <w:rPr>
                <w:rFonts w:asciiTheme="minorHAnsi" w:hAnsiTheme="minorHAnsi" w:cstheme="minorHAnsi"/>
              </w:rPr>
              <w:t xml:space="preserve"> </w:t>
            </w:r>
            <w:r w:rsidRPr="000C7102">
              <w:rPr>
                <w:rFonts w:asciiTheme="minorHAnsi" w:hAnsiTheme="minorHAnsi" w:cstheme="minorHAnsi"/>
              </w:rPr>
              <w:t>Able</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manage</w:t>
            </w:r>
            <w:r>
              <w:rPr>
                <w:rFonts w:asciiTheme="minorHAnsi" w:hAnsiTheme="minorHAnsi" w:cstheme="minorHAnsi"/>
              </w:rPr>
              <w:t xml:space="preserve"> </w:t>
            </w:r>
            <w:r w:rsidRPr="000C7102">
              <w:rPr>
                <w:rFonts w:asciiTheme="minorHAnsi" w:hAnsiTheme="minorHAnsi" w:cstheme="minorHAnsi"/>
              </w:rPr>
              <w:t>own</w:t>
            </w:r>
            <w:r>
              <w:rPr>
                <w:rFonts w:asciiTheme="minorHAnsi" w:hAnsiTheme="minorHAnsi" w:cstheme="minorHAnsi"/>
              </w:rPr>
              <w:t xml:space="preserve"> </w:t>
            </w:r>
            <w:r w:rsidRPr="000C7102">
              <w:rPr>
                <w:rFonts w:asciiTheme="minorHAnsi" w:hAnsiTheme="minorHAnsi" w:cstheme="minorHAnsi"/>
              </w:rPr>
              <w:t>time</w:t>
            </w:r>
            <w:r>
              <w:rPr>
                <w:rFonts w:asciiTheme="minorHAnsi" w:hAnsiTheme="minorHAnsi" w:cstheme="minorHAnsi"/>
              </w:rPr>
              <w:t xml:space="preserve"> </w:t>
            </w:r>
            <w:r w:rsidRPr="000C7102">
              <w:rPr>
                <w:rFonts w:asciiTheme="minorHAnsi" w:hAnsiTheme="minorHAnsi" w:cstheme="minorHAnsi"/>
              </w:rPr>
              <w:t>efficiently</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handle</w:t>
            </w:r>
            <w:r>
              <w:rPr>
                <w:rFonts w:asciiTheme="minorHAnsi" w:hAnsiTheme="minorHAnsi" w:cstheme="minorHAnsi"/>
              </w:rPr>
              <w:t xml:space="preserve"> </w:t>
            </w:r>
            <w:r w:rsidRPr="000C7102">
              <w:rPr>
                <w:rFonts w:asciiTheme="minorHAnsi" w:hAnsiTheme="minorHAnsi" w:cstheme="minorHAnsi"/>
              </w:rPr>
              <w:t>multiple</w:t>
            </w:r>
            <w:r>
              <w:rPr>
                <w:rFonts w:asciiTheme="minorHAnsi" w:hAnsiTheme="minorHAnsi" w:cstheme="minorHAnsi"/>
              </w:rPr>
              <w:t xml:space="preserve"> </w:t>
            </w:r>
            <w:r w:rsidRPr="000C7102">
              <w:rPr>
                <w:rFonts w:asciiTheme="minorHAnsi" w:hAnsiTheme="minorHAnsi" w:cstheme="minorHAnsi"/>
              </w:rPr>
              <w:t>activities</w:t>
            </w:r>
            <w:r>
              <w:rPr>
                <w:rFonts w:asciiTheme="minorHAnsi" w:hAnsiTheme="minorHAnsi" w:cstheme="minorHAnsi"/>
              </w:rPr>
              <w:t xml:space="preserve"> </w:t>
            </w:r>
            <w:r w:rsidRPr="000C7102">
              <w:rPr>
                <w:rFonts w:asciiTheme="minorHAnsi" w:hAnsiTheme="minorHAnsi" w:cstheme="minorHAnsi"/>
              </w:rPr>
              <w:t>in</w:t>
            </w:r>
            <w:r>
              <w:rPr>
                <w:rFonts w:asciiTheme="minorHAnsi" w:hAnsiTheme="minorHAnsi" w:cstheme="minorHAnsi"/>
              </w:rPr>
              <w:t xml:space="preserve"> </w:t>
            </w:r>
            <w:r w:rsidRPr="000C7102">
              <w:rPr>
                <w:rFonts w:asciiTheme="minorHAnsi" w:hAnsiTheme="minorHAnsi" w:cstheme="minorHAnsi"/>
              </w:rPr>
              <w:t>parallel</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accomplish</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goals.</w:t>
            </w:r>
          </w:p>
        </w:tc>
      </w:tr>
      <w:tr w:rsidR="006F02F8" w:rsidRPr="000C7102" w14:paraId="1D3C456A" w14:textId="77777777" w:rsidTr="0066368D">
        <w:tblPrEx>
          <w:jc w:val="left"/>
          <w:shd w:val="clear" w:color="auto" w:fill="auto"/>
        </w:tblPrEx>
        <w:trPr>
          <w:cantSplit/>
          <w:trHeight w:val="20"/>
        </w:trPr>
        <w:tc>
          <w:tcPr>
            <w:tcW w:w="1559" w:type="dxa"/>
            <w:gridSpan w:val="2"/>
            <w:vMerge/>
          </w:tcPr>
          <w:p w14:paraId="0AF636AD"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tcPr>
          <w:p w14:paraId="229C31BD" w14:textId="77777777" w:rsidR="006F02F8" w:rsidRPr="000C7102" w:rsidRDefault="006F02F8" w:rsidP="0066368D">
            <w:pPr>
              <w:spacing w:after="40"/>
              <w:jc w:val="center"/>
              <w:rPr>
                <w:rFonts w:asciiTheme="minorHAnsi" w:hAnsiTheme="minorHAnsi" w:cstheme="minorHAnsi"/>
              </w:rPr>
            </w:pPr>
          </w:p>
        </w:tc>
        <w:tc>
          <w:tcPr>
            <w:tcW w:w="7578" w:type="dxa"/>
            <w:gridSpan w:val="4"/>
          </w:tcPr>
          <w:p w14:paraId="5D2CDD8D"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Achievement</w:t>
            </w:r>
            <w:r>
              <w:rPr>
                <w:rFonts w:asciiTheme="minorHAnsi" w:hAnsiTheme="minorHAnsi" w:cstheme="minorHAnsi"/>
              </w:rPr>
              <w:t xml:space="preserve"> </w:t>
            </w:r>
            <w:r w:rsidRPr="000C7102">
              <w:rPr>
                <w:rFonts w:asciiTheme="minorHAnsi" w:hAnsiTheme="minorHAnsi" w:cstheme="minorHAnsi"/>
              </w:rPr>
              <w:t>Orientation</w:t>
            </w:r>
            <w:r>
              <w:rPr>
                <w:rFonts w:asciiTheme="minorHAnsi" w:hAnsiTheme="minorHAnsi" w:cstheme="minorHAnsi"/>
              </w:rPr>
              <w:t xml:space="preserve"> </w:t>
            </w:r>
            <w:r w:rsidRPr="000C7102">
              <w:rPr>
                <w:rFonts w:asciiTheme="minorHAnsi" w:hAnsiTheme="minorHAnsi" w:cstheme="minorHAnsi"/>
              </w:rPr>
              <w:t>–</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determination</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set</w:t>
            </w:r>
            <w:r>
              <w:rPr>
                <w:rFonts w:asciiTheme="minorHAnsi" w:hAnsiTheme="minorHAnsi" w:cstheme="minorHAnsi"/>
              </w:rPr>
              <w:t xml:space="preserve"> </w:t>
            </w:r>
            <w:r w:rsidRPr="000C7102">
              <w:rPr>
                <w:rFonts w:asciiTheme="minorHAnsi" w:hAnsiTheme="minorHAnsi" w:cstheme="minorHAnsi"/>
              </w:rPr>
              <w:t>oneself</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meet</w:t>
            </w:r>
            <w:r>
              <w:rPr>
                <w:rFonts w:asciiTheme="minorHAnsi" w:hAnsiTheme="minorHAnsi" w:cstheme="minorHAnsi"/>
              </w:rPr>
              <w:t xml:space="preserve"> </w:t>
            </w:r>
            <w:r w:rsidRPr="000C7102">
              <w:rPr>
                <w:rFonts w:asciiTheme="minorHAnsi" w:hAnsiTheme="minorHAnsi" w:cstheme="minorHAnsi"/>
              </w:rPr>
              <w:t>high</w:t>
            </w:r>
            <w:r>
              <w:rPr>
                <w:rFonts w:asciiTheme="minorHAnsi" w:hAnsiTheme="minorHAnsi" w:cstheme="minorHAnsi"/>
              </w:rPr>
              <w:t xml:space="preserve"> </w:t>
            </w:r>
            <w:r w:rsidRPr="000C7102">
              <w:rPr>
                <w:rFonts w:asciiTheme="minorHAnsi" w:hAnsiTheme="minorHAnsi" w:cstheme="minorHAnsi"/>
              </w:rPr>
              <w:t>standards,</w:t>
            </w:r>
            <w:r>
              <w:rPr>
                <w:rFonts w:asciiTheme="minorHAnsi" w:hAnsiTheme="minorHAnsi" w:cstheme="minorHAnsi"/>
              </w:rPr>
              <w:t xml:space="preserve"> </w:t>
            </w:r>
            <w:r w:rsidRPr="000C7102">
              <w:rPr>
                <w:rFonts w:asciiTheme="minorHAnsi" w:hAnsiTheme="minorHAnsi" w:cstheme="minorHAnsi"/>
              </w:rPr>
              <w:t>exceeding</w:t>
            </w:r>
            <w:r>
              <w:rPr>
                <w:rFonts w:asciiTheme="minorHAnsi" w:hAnsiTheme="minorHAnsi" w:cstheme="minorHAnsi"/>
              </w:rPr>
              <w:t xml:space="preserve"> </w:t>
            </w:r>
            <w:r w:rsidRPr="000C7102">
              <w:rPr>
                <w:rFonts w:asciiTheme="minorHAnsi" w:hAnsiTheme="minorHAnsi" w:cstheme="minorHAnsi"/>
              </w:rPr>
              <w:t>norms</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expectations.</w:t>
            </w:r>
          </w:p>
        </w:tc>
      </w:tr>
      <w:tr w:rsidR="006F02F8" w:rsidRPr="000C7102" w14:paraId="3F397467" w14:textId="77777777" w:rsidTr="0066368D">
        <w:tblPrEx>
          <w:jc w:val="left"/>
          <w:shd w:val="clear" w:color="auto" w:fill="auto"/>
        </w:tblPrEx>
        <w:trPr>
          <w:cantSplit/>
          <w:trHeight w:val="20"/>
        </w:trPr>
        <w:tc>
          <w:tcPr>
            <w:tcW w:w="1559" w:type="dxa"/>
            <w:gridSpan w:val="2"/>
            <w:vMerge w:val="restart"/>
          </w:tcPr>
          <w:p w14:paraId="2C3FA928" w14:textId="77777777" w:rsidR="006F02F8" w:rsidRPr="000C7102" w:rsidRDefault="006F02F8" w:rsidP="0066368D">
            <w:pPr>
              <w:pStyle w:val="Header"/>
              <w:tabs>
                <w:tab w:val="clear" w:pos="4153"/>
                <w:tab w:val="clear" w:pos="8306"/>
              </w:tabs>
              <w:spacing w:after="40"/>
              <w:rPr>
                <w:rFonts w:asciiTheme="minorHAnsi" w:hAnsiTheme="minorHAnsi" w:cstheme="minorHAnsi"/>
                <w:b/>
                <w:lang w:val="en-GB"/>
              </w:rPr>
            </w:pPr>
            <w:r w:rsidRPr="000C7102">
              <w:rPr>
                <w:rFonts w:asciiTheme="minorHAnsi" w:hAnsiTheme="minorHAnsi" w:cstheme="minorHAnsi"/>
                <w:lang w:val="en-GB"/>
              </w:rPr>
              <w:t>Managing</w:t>
            </w:r>
            <w:r>
              <w:rPr>
                <w:rFonts w:asciiTheme="minorHAnsi" w:hAnsiTheme="minorHAnsi" w:cstheme="minorHAnsi"/>
                <w:lang w:val="en-GB"/>
              </w:rPr>
              <w:t xml:space="preserve"> </w:t>
            </w:r>
            <w:r w:rsidRPr="000C7102">
              <w:rPr>
                <w:rFonts w:asciiTheme="minorHAnsi" w:hAnsiTheme="minorHAnsi" w:cstheme="minorHAnsi"/>
                <w:lang w:val="en-GB"/>
              </w:rPr>
              <w:t>Change</w:t>
            </w:r>
          </w:p>
        </w:tc>
        <w:tc>
          <w:tcPr>
            <w:tcW w:w="786" w:type="dxa"/>
            <w:vMerge w:val="restart"/>
          </w:tcPr>
          <w:p w14:paraId="21493F78" w14:textId="77777777" w:rsidR="006F02F8" w:rsidRPr="000C7102" w:rsidRDefault="006F02F8" w:rsidP="0066368D">
            <w:pPr>
              <w:spacing w:after="40"/>
              <w:jc w:val="center"/>
              <w:rPr>
                <w:rFonts w:asciiTheme="minorHAnsi" w:hAnsiTheme="minorHAnsi" w:cstheme="minorHAnsi"/>
              </w:rPr>
            </w:pPr>
            <w:r>
              <w:rPr>
                <w:rFonts w:asciiTheme="minorHAnsi" w:hAnsiTheme="minorHAnsi" w:cstheme="minorHAnsi"/>
              </w:rPr>
              <w:t>2</w:t>
            </w:r>
          </w:p>
        </w:tc>
        <w:tc>
          <w:tcPr>
            <w:tcW w:w="7578" w:type="dxa"/>
            <w:gridSpan w:val="4"/>
          </w:tcPr>
          <w:p w14:paraId="1214B391"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Willingness</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listen,</w:t>
            </w:r>
            <w:r>
              <w:rPr>
                <w:rFonts w:asciiTheme="minorHAnsi" w:hAnsiTheme="minorHAnsi" w:cstheme="minorHAnsi"/>
              </w:rPr>
              <w:t xml:space="preserve"> </w:t>
            </w:r>
            <w:r w:rsidRPr="000C7102">
              <w:rPr>
                <w:rFonts w:asciiTheme="minorHAnsi" w:hAnsiTheme="minorHAnsi" w:cstheme="minorHAnsi"/>
              </w:rPr>
              <w:t>contribute</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adapt</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a</w:t>
            </w:r>
            <w:r>
              <w:rPr>
                <w:rFonts w:asciiTheme="minorHAnsi" w:hAnsiTheme="minorHAnsi" w:cstheme="minorHAnsi"/>
              </w:rPr>
              <w:t xml:space="preserve"> </w:t>
            </w:r>
            <w:r w:rsidRPr="000C7102">
              <w:rPr>
                <w:rFonts w:asciiTheme="minorHAnsi" w:hAnsiTheme="minorHAnsi" w:cstheme="minorHAnsi"/>
              </w:rPr>
              <w:t>rapidly</w:t>
            </w:r>
            <w:r>
              <w:rPr>
                <w:rFonts w:asciiTheme="minorHAnsi" w:hAnsiTheme="minorHAnsi" w:cstheme="minorHAnsi"/>
              </w:rPr>
              <w:t xml:space="preserve"> </w:t>
            </w:r>
            <w:r w:rsidRPr="000C7102">
              <w:rPr>
                <w:rFonts w:asciiTheme="minorHAnsi" w:hAnsiTheme="minorHAnsi" w:cstheme="minorHAnsi"/>
              </w:rPr>
              <w:t>changing</w:t>
            </w:r>
            <w:r>
              <w:rPr>
                <w:rFonts w:asciiTheme="minorHAnsi" w:hAnsiTheme="minorHAnsi" w:cstheme="minorHAnsi"/>
              </w:rPr>
              <w:t xml:space="preserve"> </w:t>
            </w:r>
            <w:r w:rsidRPr="000C7102">
              <w:rPr>
                <w:rFonts w:asciiTheme="minorHAnsi" w:hAnsiTheme="minorHAnsi" w:cstheme="minorHAnsi"/>
              </w:rPr>
              <w:t>environment</w:t>
            </w:r>
          </w:p>
        </w:tc>
      </w:tr>
      <w:tr w:rsidR="006F02F8" w:rsidRPr="000C7102" w14:paraId="7A773AD8" w14:textId="77777777" w:rsidTr="0066368D">
        <w:tblPrEx>
          <w:jc w:val="left"/>
          <w:shd w:val="clear" w:color="auto" w:fill="auto"/>
        </w:tblPrEx>
        <w:trPr>
          <w:cantSplit/>
          <w:trHeight w:val="20"/>
        </w:trPr>
        <w:tc>
          <w:tcPr>
            <w:tcW w:w="1559" w:type="dxa"/>
            <w:gridSpan w:val="2"/>
            <w:vMerge/>
          </w:tcPr>
          <w:p w14:paraId="1A336C23"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tcPr>
          <w:p w14:paraId="41C83097" w14:textId="77777777" w:rsidR="006F02F8" w:rsidRPr="000C7102" w:rsidRDefault="006F02F8" w:rsidP="0066368D">
            <w:pPr>
              <w:spacing w:after="40"/>
              <w:jc w:val="center"/>
              <w:rPr>
                <w:rFonts w:asciiTheme="minorHAnsi" w:hAnsiTheme="minorHAnsi" w:cstheme="minorHAnsi"/>
              </w:rPr>
            </w:pPr>
          </w:p>
        </w:tc>
        <w:tc>
          <w:tcPr>
            <w:tcW w:w="7578" w:type="dxa"/>
            <w:gridSpan w:val="4"/>
          </w:tcPr>
          <w:p w14:paraId="37FCDB56"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Constructively</w:t>
            </w:r>
            <w:r>
              <w:rPr>
                <w:rFonts w:asciiTheme="minorHAnsi" w:hAnsiTheme="minorHAnsi" w:cstheme="minorHAnsi"/>
              </w:rPr>
              <w:t xml:space="preserve"> </w:t>
            </w:r>
            <w:r w:rsidRPr="000C7102">
              <w:rPr>
                <w:rFonts w:asciiTheme="minorHAnsi" w:hAnsiTheme="minorHAnsi" w:cstheme="minorHAnsi"/>
              </w:rPr>
              <w:t>challenges</w:t>
            </w:r>
            <w:r>
              <w:rPr>
                <w:rFonts w:asciiTheme="minorHAnsi" w:hAnsiTheme="minorHAnsi" w:cstheme="minorHAnsi"/>
              </w:rPr>
              <w:t xml:space="preserve"> </w:t>
            </w:r>
            <w:r w:rsidRPr="000C7102">
              <w:rPr>
                <w:rFonts w:asciiTheme="minorHAnsi" w:hAnsiTheme="minorHAnsi" w:cstheme="minorHAnsi"/>
              </w:rPr>
              <w:t>existing</w:t>
            </w:r>
            <w:r>
              <w:rPr>
                <w:rFonts w:asciiTheme="minorHAnsi" w:hAnsiTheme="minorHAnsi" w:cstheme="minorHAnsi"/>
              </w:rPr>
              <w:t xml:space="preserve"> </w:t>
            </w:r>
            <w:r w:rsidRPr="000C7102">
              <w:rPr>
                <w:rFonts w:asciiTheme="minorHAnsi" w:hAnsiTheme="minorHAnsi" w:cstheme="minorHAnsi"/>
              </w:rPr>
              <w:t>practices</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seek</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most</w:t>
            </w:r>
            <w:r>
              <w:rPr>
                <w:rFonts w:asciiTheme="minorHAnsi" w:hAnsiTheme="minorHAnsi" w:cstheme="minorHAnsi"/>
              </w:rPr>
              <w:t xml:space="preserve"> </w:t>
            </w:r>
            <w:r w:rsidRPr="000C7102">
              <w:rPr>
                <w:rFonts w:asciiTheme="minorHAnsi" w:hAnsiTheme="minorHAnsi" w:cstheme="minorHAnsi"/>
              </w:rPr>
              <w:t>effective</w:t>
            </w:r>
            <w:r>
              <w:rPr>
                <w:rFonts w:asciiTheme="minorHAnsi" w:hAnsiTheme="minorHAnsi" w:cstheme="minorHAnsi"/>
              </w:rPr>
              <w:t xml:space="preserve"> </w:t>
            </w:r>
            <w:r w:rsidRPr="000C7102">
              <w:rPr>
                <w:rFonts w:asciiTheme="minorHAnsi" w:hAnsiTheme="minorHAnsi" w:cstheme="minorHAnsi"/>
              </w:rPr>
              <w:t>way</w:t>
            </w:r>
            <w:r>
              <w:rPr>
                <w:rFonts w:asciiTheme="minorHAnsi" w:hAnsiTheme="minorHAnsi" w:cstheme="minorHAnsi"/>
              </w:rPr>
              <w:t xml:space="preserve"> </w:t>
            </w:r>
            <w:r w:rsidRPr="000C7102">
              <w:rPr>
                <w:rFonts w:asciiTheme="minorHAnsi" w:hAnsiTheme="minorHAnsi" w:cstheme="minorHAnsi"/>
              </w:rPr>
              <w:t>of</w:t>
            </w:r>
            <w:r>
              <w:rPr>
                <w:rFonts w:asciiTheme="minorHAnsi" w:hAnsiTheme="minorHAnsi" w:cstheme="minorHAnsi"/>
              </w:rPr>
              <w:t xml:space="preserve"> </w:t>
            </w:r>
            <w:r w:rsidRPr="000C7102">
              <w:rPr>
                <w:rFonts w:asciiTheme="minorHAnsi" w:hAnsiTheme="minorHAnsi" w:cstheme="minorHAnsi"/>
              </w:rPr>
              <w:t>working</w:t>
            </w:r>
          </w:p>
        </w:tc>
      </w:tr>
      <w:tr w:rsidR="006F02F8" w:rsidRPr="000C7102" w14:paraId="2BF45FFA" w14:textId="77777777" w:rsidTr="0066368D">
        <w:tblPrEx>
          <w:jc w:val="left"/>
          <w:shd w:val="clear" w:color="auto" w:fill="auto"/>
        </w:tblPrEx>
        <w:trPr>
          <w:cantSplit/>
          <w:trHeight w:val="20"/>
        </w:trPr>
        <w:tc>
          <w:tcPr>
            <w:tcW w:w="1559" w:type="dxa"/>
            <w:gridSpan w:val="2"/>
            <w:vMerge w:val="restart"/>
          </w:tcPr>
          <w:p w14:paraId="4B19710C" w14:textId="77777777" w:rsidR="006F02F8" w:rsidRPr="000C7102" w:rsidRDefault="006F02F8" w:rsidP="0066368D">
            <w:pPr>
              <w:pStyle w:val="Header"/>
              <w:tabs>
                <w:tab w:val="clear" w:pos="4153"/>
                <w:tab w:val="clear" w:pos="8306"/>
              </w:tabs>
              <w:spacing w:after="40"/>
              <w:rPr>
                <w:rFonts w:asciiTheme="minorHAnsi" w:hAnsiTheme="minorHAnsi" w:cstheme="minorHAnsi"/>
                <w:b/>
                <w:lang w:val="en-GB"/>
              </w:rPr>
            </w:pPr>
            <w:r w:rsidRPr="000C7102">
              <w:rPr>
                <w:rFonts w:asciiTheme="minorHAnsi" w:hAnsiTheme="minorHAnsi" w:cstheme="minorHAnsi"/>
                <w:lang w:val="en-GB"/>
              </w:rPr>
              <w:t>Making</w:t>
            </w:r>
            <w:r>
              <w:rPr>
                <w:rFonts w:asciiTheme="minorHAnsi" w:hAnsiTheme="minorHAnsi" w:cstheme="minorHAnsi"/>
                <w:lang w:val="en-GB"/>
              </w:rPr>
              <w:t xml:space="preserve"> </w:t>
            </w:r>
            <w:r w:rsidRPr="000C7102">
              <w:rPr>
                <w:rFonts w:asciiTheme="minorHAnsi" w:hAnsiTheme="minorHAnsi" w:cstheme="minorHAnsi"/>
                <w:lang w:val="en-GB"/>
              </w:rPr>
              <w:t>Decisions</w:t>
            </w:r>
            <w:r>
              <w:rPr>
                <w:rFonts w:asciiTheme="minorHAnsi" w:hAnsiTheme="minorHAnsi" w:cstheme="minorHAnsi"/>
                <w:lang w:val="en-GB"/>
              </w:rPr>
              <w:t xml:space="preserve"> </w:t>
            </w:r>
            <w:r w:rsidRPr="000C7102">
              <w:rPr>
                <w:rFonts w:asciiTheme="minorHAnsi" w:hAnsiTheme="minorHAnsi" w:cstheme="minorHAnsi"/>
                <w:lang w:val="en-GB"/>
              </w:rPr>
              <w:t>&amp;</w:t>
            </w:r>
            <w:r>
              <w:rPr>
                <w:rFonts w:asciiTheme="minorHAnsi" w:hAnsiTheme="minorHAnsi" w:cstheme="minorHAnsi"/>
                <w:lang w:val="en-GB"/>
              </w:rPr>
              <w:t xml:space="preserve"> </w:t>
            </w:r>
            <w:r w:rsidRPr="000C7102">
              <w:rPr>
                <w:rFonts w:asciiTheme="minorHAnsi" w:hAnsiTheme="minorHAnsi" w:cstheme="minorHAnsi"/>
                <w:lang w:val="en-GB"/>
              </w:rPr>
              <w:t>Solving</w:t>
            </w:r>
            <w:r>
              <w:rPr>
                <w:rFonts w:asciiTheme="minorHAnsi" w:hAnsiTheme="minorHAnsi" w:cstheme="minorHAnsi"/>
                <w:lang w:val="en-GB"/>
              </w:rPr>
              <w:t xml:space="preserve"> </w:t>
            </w:r>
            <w:r w:rsidRPr="000C7102">
              <w:rPr>
                <w:rFonts w:asciiTheme="minorHAnsi" w:hAnsiTheme="minorHAnsi" w:cstheme="minorHAnsi"/>
                <w:lang w:val="en-GB"/>
              </w:rPr>
              <w:t>Problems</w:t>
            </w:r>
          </w:p>
        </w:tc>
        <w:tc>
          <w:tcPr>
            <w:tcW w:w="786" w:type="dxa"/>
            <w:vMerge w:val="restart"/>
          </w:tcPr>
          <w:p w14:paraId="2A12A783" w14:textId="77777777" w:rsidR="006F02F8" w:rsidRPr="000C7102" w:rsidRDefault="006F02F8" w:rsidP="0066368D">
            <w:pPr>
              <w:spacing w:after="40"/>
              <w:jc w:val="center"/>
              <w:rPr>
                <w:rFonts w:asciiTheme="minorHAnsi" w:hAnsiTheme="minorHAnsi" w:cstheme="minorHAnsi"/>
              </w:rPr>
            </w:pPr>
            <w:r>
              <w:rPr>
                <w:rFonts w:asciiTheme="minorHAnsi" w:hAnsiTheme="minorHAnsi" w:cstheme="minorHAnsi"/>
              </w:rPr>
              <w:t>3</w:t>
            </w:r>
          </w:p>
        </w:tc>
        <w:tc>
          <w:tcPr>
            <w:tcW w:w="7578" w:type="dxa"/>
            <w:gridSpan w:val="4"/>
          </w:tcPr>
          <w:p w14:paraId="28B11160"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Analysis</w:t>
            </w:r>
            <w:r>
              <w:rPr>
                <w:rFonts w:asciiTheme="minorHAnsi" w:hAnsiTheme="minorHAnsi" w:cstheme="minorHAnsi"/>
              </w:rPr>
              <w:t xml:space="preserve"> </w:t>
            </w:r>
            <w:r w:rsidRPr="000C7102">
              <w:rPr>
                <w:rFonts w:asciiTheme="minorHAnsi" w:hAnsiTheme="minorHAnsi" w:cstheme="minorHAnsi"/>
              </w:rPr>
              <w:t>–</w:t>
            </w:r>
            <w:r>
              <w:rPr>
                <w:rFonts w:asciiTheme="minorHAnsi" w:hAnsiTheme="minorHAnsi" w:cstheme="minorHAnsi"/>
              </w:rPr>
              <w:t xml:space="preserve"> </w:t>
            </w:r>
            <w:r w:rsidRPr="000C7102">
              <w:rPr>
                <w:rFonts w:asciiTheme="minorHAnsi" w:hAnsiTheme="minorHAnsi" w:cstheme="minorHAnsi"/>
              </w:rPr>
              <w:t>The</w:t>
            </w:r>
            <w:r>
              <w:rPr>
                <w:rFonts w:asciiTheme="minorHAnsi" w:hAnsiTheme="minorHAnsi" w:cstheme="minorHAnsi"/>
              </w:rPr>
              <w:t xml:space="preserve"> </w:t>
            </w:r>
            <w:r w:rsidRPr="000C7102">
              <w:rPr>
                <w:rFonts w:asciiTheme="minorHAnsi" w:hAnsiTheme="minorHAnsi" w:cstheme="minorHAnsi"/>
              </w:rPr>
              <w:t>ability</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gather</w:t>
            </w:r>
            <w:r>
              <w:rPr>
                <w:rFonts w:asciiTheme="minorHAnsi" w:hAnsiTheme="minorHAnsi" w:cstheme="minorHAnsi"/>
              </w:rPr>
              <w:t xml:space="preserve"> </w:t>
            </w:r>
            <w:r w:rsidRPr="000C7102">
              <w:rPr>
                <w:rFonts w:asciiTheme="minorHAnsi" w:hAnsiTheme="minorHAnsi" w:cstheme="minorHAnsi"/>
              </w:rPr>
              <w:t>relevant</w:t>
            </w:r>
            <w:r>
              <w:rPr>
                <w:rFonts w:asciiTheme="minorHAnsi" w:hAnsiTheme="minorHAnsi" w:cstheme="minorHAnsi"/>
              </w:rPr>
              <w:t xml:space="preserve"> </w:t>
            </w:r>
            <w:r w:rsidRPr="000C7102">
              <w:rPr>
                <w:rFonts w:asciiTheme="minorHAnsi" w:hAnsiTheme="minorHAnsi" w:cstheme="minorHAnsi"/>
              </w:rPr>
              <w:t>information,</w:t>
            </w:r>
            <w:r>
              <w:rPr>
                <w:rFonts w:asciiTheme="minorHAnsi" w:hAnsiTheme="minorHAnsi" w:cstheme="minorHAnsi"/>
              </w:rPr>
              <w:t xml:space="preserve"> </w:t>
            </w:r>
            <w:r w:rsidRPr="000C7102">
              <w:rPr>
                <w:rFonts w:asciiTheme="minorHAnsi" w:hAnsiTheme="minorHAnsi" w:cstheme="minorHAnsi"/>
              </w:rPr>
              <w:t>notice</w:t>
            </w:r>
            <w:r>
              <w:rPr>
                <w:rFonts w:asciiTheme="minorHAnsi" w:hAnsiTheme="minorHAnsi" w:cstheme="minorHAnsi"/>
              </w:rPr>
              <w:t xml:space="preserve"> </w:t>
            </w:r>
            <w:r w:rsidRPr="000C7102">
              <w:rPr>
                <w:rFonts w:asciiTheme="minorHAnsi" w:hAnsiTheme="minorHAnsi" w:cstheme="minorHAnsi"/>
              </w:rPr>
              <w:t>relationships</w:t>
            </w:r>
            <w:r>
              <w:rPr>
                <w:rFonts w:asciiTheme="minorHAnsi" w:hAnsiTheme="minorHAnsi" w:cstheme="minorHAnsi"/>
              </w:rPr>
              <w:t xml:space="preserve"> </w:t>
            </w:r>
            <w:r w:rsidRPr="000C7102">
              <w:rPr>
                <w:rFonts w:asciiTheme="minorHAnsi" w:hAnsiTheme="minorHAnsi" w:cstheme="minorHAnsi"/>
              </w:rPr>
              <w:t>between</w:t>
            </w:r>
            <w:r>
              <w:rPr>
                <w:rFonts w:asciiTheme="minorHAnsi" w:hAnsiTheme="minorHAnsi" w:cstheme="minorHAnsi"/>
              </w:rPr>
              <w:t xml:space="preserve"> </w:t>
            </w:r>
            <w:r w:rsidRPr="000C7102">
              <w:rPr>
                <w:rFonts w:asciiTheme="minorHAnsi" w:hAnsiTheme="minorHAnsi" w:cstheme="minorHAnsi"/>
              </w:rPr>
              <w:t>different</w:t>
            </w:r>
            <w:r>
              <w:rPr>
                <w:rFonts w:asciiTheme="minorHAnsi" w:hAnsiTheme="minorHAnsi" w:cstheme="minorHAnsi"/>
              </w:rPr>
              <w:t xml:space="preserve"> </w:t>
            </w:r>
            <w:r w:rsidRPr="000C7102">
              <w:rPr>
                <w:rFonts w:asciiTheme="minorHAnsi" w:hAnsiTheme="minorHAnsi" w:cstheme="minorHAnsi"/>
              </w:rPr>
              <w:t>pieces</w:t>
            </w:r>
            <w:r>
              <w:rPr>
                <w:rFonts w:asciiTheme="minorHAnsi" w:hAnsiTheme="minorHAnsi" w:cstheme="minorHAnsi"/>
              </w:rPr>
              <w:t xml:space="preserve"> </w:t>
            </w:r>
            <w:r w:rsidRPr="000C7102">
              <w:rPr>
                <w:rFonts w:asciiTheme="minorHAnsi" w:hAnsiTheme="minorHAnsi" w:cstheme="minorHAnsi"/>
              </w:rPr>
              <w:t>of</w:t>
            </w:r>
            <w:r>
              <w:rPr>
                <w:rFonts w:asciiTheme="minorHAnsi" w:hAnsiTheme="minorHAnsi" w:cstheme="minorHAnsi"/>
              </w:rPr>
              <w:t xml:space="preserve"> </w:t>
            </w:r>
            <w:r w:rsidRPr="000C7102">
              <w:rPr>
                <w:rFonts w:asciiTheme="minorHAnsi" w:hAnsiTheme="minorHAnsi" w:cstheme="minorHAnsi"/>
              </w:rPr>
              <w:t>information,</w:t>
            </w:r>
            <w:r>
              <w:rPr>
                <w:rFonts w:asciiTheme="minorHAnsi" w:hAnsiTheme="minorHAnsi" w:cstheme="minorHAnsi"/>
              </w:rPr>
              <w:t xml:space="preserve"> </w:t>
            </w:r>
            <w:r w:rsidRPr="000C7102">
              <w:rPr>
                <w:rFonts w:asciiTheme="minorHAnsi" w:hAnsiTheme="minorHAnsi" w:cstheme="minorHAnsi"/>
              </w:rPr>
              <w:t>reason</w:t>
            </w:r>
            <w:r>
              <w:rPr>
                <w:rFonts w:asciiTheme="minorHAnsi" w:hAnsiTheme="minorHAnsi" w:cstheme="minorHAnsi"/>
              </w:rPr>
              <w:t xml:space="preserve"> </w:t>
            </w:r>
            <w:r w:rsidRPr="000C7102">
              <w:rPr>
                <w:rFonts w:asciiTheme="minorHAnsi" w:hAnsiTheme="minorHAnsi" w:cstheme="minorHAnsi"/>
              </w:rPr>
              <w:t>from</w:t>
            </w:r>
            <w:r>
              <w:rPr>
                <w:rFonts w:asciiTheme="minorHAnsi" w:hAnsiTheme="minorHAnsi" w:cstheme="minorHAnsi"/>
              </w:rPr>
              <w:t xml:space="preserve"> </w:t>
            </w:r>
            <w:r w:rsidRPr="000C7102">
              <w:rPr>
                <w:rFonts w:asciiTheme="minorHAnsi" w:hAnsiTheme="minorHAnsi" w:cstheme="minorHAnsi"/>
              </w:rPr>
              <w:t>cause</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effect</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generate</w:t>
            </w:r>
            <w:r>
              <w:rPr>
                <w:rFonts w:asciiTheme="minorHAnsi" w:hAnsiTheme="minorHAnsi" w:cstheme="minorHAnsi"/>
              </w:rPr>
              <w:t xml:space="preserve"> </w:t>
            </w:r>
            <w:r w:rsidRPr="000C7102">
              <w:rPr>
                <w:rFonts w:asciiTheme="minorHAnsi" w:hAnsiTheme="minorHAnsi" w:cstheme="minorHAnsi"/>
              </w:rPr>
              <w:t>effective</w:t>
            </w:r>
            <w:r>
              <w:rPr>
                <w:rFonts w:asciiTheme="minorHAnsi" w:hAnsiTheme="minorHAnsi" w:cstheme="minorHAnsi"/>
              </w:rPr>
              <w:t xml:space="preserve"> </w:t>
            </w:r>
            <w:r w:rsidRPr="000C7102">
              <w:rPr>
                <w:rFonts w:asciiTheme="minorHAnsi" w:hAnsiTheme="minorHAnsi" w:cstheme="minorHAnsi"/>
              </w:rPr>
              <w:t>solutions</w:t>
            </w:r>
            <w:r>
              <w:rPr>
                <w:rFonts w:asciiTheme="minorHAnsi" w:hAnsiTheme="minorHAnsi" w:cstheme="minorHAnsi"/>
              </w:rPr>
              <w:t xml:space="preserve"> </w:t>
            </w:r>
            <w:r w:rsidRPr="000C7102">
              <w:rPr>
                <w:rFonts w:asciiTheme="minorHAnsi" w:hAnsiTheme="minorHAnsi" w:cstheme="minorHAnsi"/>
              </w:rPr>
              <w:t>to</w:t>
            </w:r>
            <w:r>
              <w:rPr>
                <w:rFonts w:asciiTheme="minorHAnsi" w:hAnsiTheme="minorHAnsi" w:cstheme="minorHAnsi"/>
              </w:rPr>
              <w:t xml:space="preserve"> </w:t>
            </w:r>
            <w:r w:rsidRPr="000C7102">
              <w:rPr>
                <w:rFonts w:asciiTheme="minorHAnsi" w:hAnsiTheme="minorHAnsi" w:cstheme="minorHAnsi"/>
              </w:rPr>
              <w:t>practical</w:t>
            </w:r>
            <w:r>
              <w:rPr>
                <w:rFonts w:asciiTheme="minorHAnsi" w:hAnsiTheme="minorHAnsi" w:cstheme="minorHAnsi"/>
              </w:rPr>
              <w:t xml:space="preserve"> </w:t>
            </w:r>
            <w:r w:rsidRPr="000C7102">
              <w:rPr>
                <w:rFonts w:asciiTheme="minorHAnsi" w:hAnsiTheme="minorHAnsi" w:cstheme="minorHAnsi"/>
              </w:rPr>
              <w:t>problems.</w:t>
            </w:r>
          </w:p>
        </w:tc>
      </w:tr>
      <w:tr w:rsidR="006F02F8" w:rsidRPr="000C7102" w14:paraId="3619E022" w14:textId="77777777" w:rsidTr="0066368D">
        <w:tblPrEx>
          <w:jc w:val="left"/>
          <w:shd w:val="clear" w:color="auto" w:fill="auto"/>
        </w:tblPrEx>
        <w:trPr>
          <w:cantSplit/>
          <w:trHeight w:val="20"/>
        </w:trPr>
        <w:tc>
          <w:tcPr>
            <w:tcW w:w="1559" w:type="dxa"/>
            <w:gridSpan w:val="2"/>
            <w:vMerge/>
          </w:tcPr>
          <w:p w14:paraId="5912B3F7"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tcPr>
          <w:p w14:paraId="3D8EE2C6" w14:textId="77777777" w:rsidR="006F02F8" w:rsidRPr="000C7102" w:rsidRDefault="006F02F8" w:rsidP="0066368D">
            <w:pPr>
              <w:spacing w:after="40"/>
              <w:jc w:val="center"/>
              <w:rPr>
                <w:rFonts w:asciiTheme="minorHAnsi" w:hAnsiTheme="minorHAnsi" w:cstheme="minorHAnsi"/>
              </w:rPr>
            </w:pPr>
          </w:p>
        </w:tc>
        <w:tc>
          <w:tcPr>
            <w:tcW w:w="7578" w:type="dxa"/>
            <w:gridSpan w:val="4"/>
          </w:tcPr>
          <w:p w14:paraId="2D9E89D1" w14:textId="77777777" w:rsidR="006F02F8" w:rsidRPr="000C7102" w:rsidRDefault="006F02F8" w:rsidP="0066368D">
            <w:pPr>
              <w:pStyle w:val="ListParagraph"/>
              <w:numPr>
                <w:ilvl w:val="0"/>
                <w:numId w:val="18"/>
              </w:numPr>
              <w:rPr>
                <w:rFonts w:asciiTheme="minorHAnsi" w:hAnsiTheme="minorHAnsi" w:cstheme="minorHAnsi"/>
              </w:rPr>
            </w:pPr>
            <w:r w:rsidRPr="000C7102">
              <w:rPr>
                <w:rFonts w:asciiTheme="minorHAnsi" w:hAnsiTheme="minorHAnsi" w:cstheme="minorHAnsi"/>
              </w:rPr>
              <w:t>Provides</w:t>
            </w:r>
            <w:r>
              <w:rPr>
                <w:rFonts w:asciiTheme="minorHAnsi" w:hAnsiTheme="minorHAnsi" w:cstheme="minorHAnsi"/>
              </w:rPr>
              <w:t xml:space="preserve"> </w:t>
            </w:r>
            <w:r w:rsidRPr="000C7102">
              <w:rPr>
                <w:rFonts w:asciiTheme="minorHAnsi" w:hAnsiTheme="minorHAnsi" w:cstheme="minorHAnsi"/>
              </w:rPr>
              <w:t>advice,</w:t>
            </w:r>
            <w:r>
              <w:rPr>
                <w:rFonts w:asciiTheme="minorHAnsi" w:hAnsiTheme="minorHAnsi" w:cstheme="minorHAnsi"/>
              </w:rPr>
              <w:t xml:space="preserve"> </w:t>
            </w:r>
            <w:r w:rsidRPr="000C7102">
              <w:rPr>
                <w:rFonts w:asciiTheme="minorHAnsi" w:hAnsiTheme="minorHAnsi" w:cstheme="minorHAnsi"/>
              </w:rPr>
              <w:t>challenge</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support</w:t>
            </w:r>
            <w:r>
              <w:rPr>
                <w:rFonts w:asciiTheme="minorHAnsi" w:hAnsiTheme="minorHAnsi" w:cstheme="minorHAnsi"/>
              </w:rPr>
              <w:t xml:space="preserve"> </w:t>
            </w:r>
            <w:r w:rsidRPr="000C7102">
              <w:rPr>
                <w:rFonts w:asciiTheme="minorHAnsi" w:hAnsiTheme="minorHAnsi" w:cstheme="minorHAnsi"/>
              </w:rPr>
              <w:t>for</w:t>
            </w:r>
            <w:r>
              <w:rPr>
                <w:rFonts w:asciiTheme="minorHAnsi" w:hAnsiTheme="minorHAnsi" w:cstheme="minorHAnsi"/>
              </w:rPr>
              <w:t xml:space="preserve"> </w:t>
            </w:r>
            <w:r w:rsidRPr="000C7102">
              <w:rPr>
                <w:rFonts w:asciiTheme="minorHAnsi" w:hAnsiTheme="minorHAnsi" w:cstheme="minorHAnsi"/>
              </w:rPr>
              <w:t>others</w:t>
            </w:r>
            <w:r>
              <w:rPr>
                <w:rFonts w:asciiTheme="minorHAnsi" w:hAnsiTheme="minorHAnsi" w:cstheme="minorHAnsi"/>
              </w:rPr>
              <w:t xml:space="preserve"> </w:t>
            </w:r>
            <w:r w:rsidRPr="000C7102">
              <w:rPr>
                <w:rFonts w:asciiTheme="minorHAnsi" w:hAnsiTheme="minorHAnsi" w:cstheme="minorHAnsi"/>
              </w:rPr>
              <w:t>when</w:t>
            </w:r>
            <w:r>
              <w:rPr>
                <w:rFonts w:asciiTheme="minorHAnsi" w:hAnsiTheme="minorHAnsi" w:cstheme="minorHAnsi"/>
              </w:rPr>
              <w:t xml:space="preserve"> </w:t>
            </w:r>
            <w:r w:rsidRPr="000C7102">
              <w:rPr>
                <w:rFonts w:asciiTheme="minorHAnsi" w:hAnsiTheme="minorHAnsi" w:cstheme="minorHAnsi"/>
              </w:rPr>
              <w:t>they</w:t>
            </w:r>
            <w:r>
              <w:rPr>
                <w:rFonts w:asciiTheme="minorHAnsi" w:hAnsiTheme="minorHAnsi" w:cstheme="minorHAnsi"/>
              </w:rPr>
              <w:t xml:space="preserve"> </w:t>
            </w:r>
            <w:r w:rsidRPr="000C7102">
              <w:rPr>
                <w:rFonts w:asciiTheme="minorHAnsi" w:hAnsiTheme="minorHAnsi" w:cstheme="minorHAnsi"/>
              </w:rPr>
              <w:t>are</w:t>
            </w:r>
            <w:r>
              <w:rPr>
                <w:rFonts w:asciiTheme="minorHAnsi" w:hAnsiTheme="minorHAnsi" w:cstheme="minorHAnsi"/>
              </w:rPr>
              <w:t xml:space="preserve"> </w:t>
            </w:r>
            <w:r w:rsidRPr="000C7102">
              <w:rPr>
                <w:rFonts w:asciiTheme="minorHAnsi" w:hAnsiTheme="minorHAnsi" w:cstheme="minorHAnsi"/>
              </w:rPr>
              <w:t>making</w:t>
            </w:r>
            <w:r>
              <w:rPr>
                <w:rFonts w:asciiTheme="minorHAnsi" w:hAnsiTheme="minorHAnsi" w:cstheme="minorHAnsi"/>
              </w:rPr>
              <w:t xml:space="preserve"> </w:t>
            </w:r>
            <w:r w:rsidRPr="000C7102">
              <w:rPr>
                <w:rFonts w:asciiTheme="minorHAnsi" w:hAnsiTheme="minorHAnsi" w:cstheme="minorHAnsi"/>
              </w:rPr>
              <w:t>decisions.</w:t>
            </w:r>
          </w:p>
        </w:tc>
      </w:tr>
      <w:tr w:rsidR="006F02F8" w:rsidRPr="000C7102" w14:paraId="5665F6CC" w14:textId="77777777" w:rsidTr="0066368D">
        <w:tblPrEx>
          <w:jc w:val="left"/>
          <w:shd w:val="clear" w:color="auto" w:fill="auto"/>
        </w:tblPrEx>
        <w:trPr>
          <w:cantSplit/>
          <w:trHeight w:val="20"/>
        </w:trPr>
        <w:tc>
          <w:tcPr>
            <w:tcW w:w="1559" w:type="dxa"/>
            <w:gridSpan w:val="2"/>
            <w:vMerge w:val="restart"/>
          </w:tcPr>
          <w:p w14:paraId="19B83D97"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r w:rsidRPr="000C7102">
              <w:rPr>
                <w:rFonts w:asciiTheme="minorHAnsi" w:hAnsiTheme="minorHAnsi" w:cstheme="minorHAnsi"/>
                <w:lang w:val="en-GB"/>
              </w:rPr>
              <w:t>Developing</w:t>
            </w:r>
            <w:r>
              <w:rPr>
                <w:rFonts w:asciiTheme="minorHAnsi" w:hAnsiTheme="minorHAnsi" w:cstheme="minorHAnsi"/>
                <w:lang w:val="en-GB"/>
              </w:rPr>
              <w:t xml:space="preserve"> </w:t>
            </w:r>
            <w:r w:rsidRPr="000C7102">
              <w:rPr>
                <w:rFonts w:asciiTheme="minorHAnsi" w:hAnsiTheme="minorHAnsi" w:cstheme="minorHAnsi"/>
                <w:lang w:val="en-GB"/>
              </w:rPr>
              <w:t>Self</w:t>
            </w:r>
            <w:r>
              <w:rPr>
                <w:rFonts w:asciiTheme="minorHAnsi" w:hAnsiTheme="minorHAnsi" w:cstheme="minorHAnsi"/>
                <w:lang w:val="en-GB"/>
              </w:rPr>
              <w:t xml:space="preserve"> </w:t>
            </w:r>
            <w:r w:rsidRPr="000C7102">
              <w:rPr>
                <w:rFonts w:asciiTheme="minorHAnsi" w:hAnsiTheme="minorHAnsi" w:cstheme="minorHAnsi"/>
                <w:lang w:val="en-GB"/>
              </w:rPr>
              <w:t>&amp;</w:t>
            </w:r>
            <w:r>
              <w:rPr>
                <w:rFonts w:asciiTheme="minorHAnsi" w:hAnsiTheme="minorHAnsi" w:cstheme="minorHAnsi"/>
                <w:lang w:val="en-GB"/>
              </w:rPr>
              <w:t xml:space="preserve"> </w:t>
            </w:r>
            <w:r w:rsidRPr="000C7102">
              <w:rPr>
                <w:rFonts w:asciiTheme="minorHAnsi" w:hAnsiTheme="minorHAnsi" w:cstheme="minorHAnsi"/>
                <w:lang w:val="en-GB"/>
              </w:rPr>
              <w:t>Others</w:t>
            </w:r>
          </w:p>
        </w:tc>
        <w:tc>
          <w:tcPr>
            <w:tcW w:w="786" w:type="dxa"/>
            <w:vMerge w:val="restart"/>
          </w:tcPr>
          <w:p w14:paraId="4C1F7709" w14:textId="77777777" w:rsidR="006F02F8" w:rsidRPr="000C7102" w:rsidRDefault="006F02F8" w:rsidP="0066368D">
            <w:pPr>
              <w:pStyle w:val="Header"/>
              <w:tabs>
                <w:tab w:val="clear" w:pos="4153"/>
                <w:tab w:val="clear" w:pos="8306"/>
              </w:tabs>
              <w:spacing w:after="40"/>
              <w:jc w:val="center"/>
              <w:rPr>
                <w:rFonts w:asciiTheme="minorHAnsi" w:hAnsiTheme="minorHAnsi" w:cstheme="minorHAnsi"/>
                <w:bCs/>
                <w:lang w:val="en-GB"/>
              </w:rPr>
            </w:pPr>
            <w:r>
              <w:rPr>
                <w:rFonts w:asciiTheme="minorHAnsi" w:hAnsiTheme="minorHAnsi" w:cstheme="minorHAnsi"/>
                <w:bCs/>
                <w:lang w:val="en-GB"/>
              </w:rPr>
              <w:t>3</w:t>
            </w:r>
          </w:p>
        </w:tc>
        <w:tc>
          <w:tcPr>
            <w:tcW w:w="7578" w:type="dxa"/>
            <w:gridSpan w:val="4"/>
          </w:tcPr>
          <w:p w14:paraId="6E268269" w14:textId="77777777" w:rsidR="006F02F8" w:rsidRPr="000C7102" w:rsidRDefault="006F02F8" w:rsidP="0066368D">
            <w:pPr>
              <w:pStyle w:val="Header"/>
              <w:numPr>
                <w:ilvl w:val="0"/>
                <w:numId w:val="17"/>
              </w:numPr>
              <w:spacing w:after="40"/>
              <w:rPr>
                <w:rFonts w:asciiTheme="minorHAnsi" w:hAnsiTheme="minorHAnsi" w:cstheme="minorHAnsi"/>
                <w:spacing w:val="-3"/>
              </w:rPr>
            </w:pPr>
            <w:r w:rsidRPr="000C7102">
              <w:rPr>
                <w:rFonts w:asciiTheme="minorHAnsi" w:hAnsiTheme="minorHAnsi" w:cstheme="minorHAnsi"/>
                <w:spacing w:val="-3"/>
              </w:rPr>
              <w:t>Business</w:t>
            </w:r>
            <w:r>
              <w:rPr>
                <w:rFonts w:asciiTheme="minorHAnsi" w:hAnsiTheme="minorHAnsi" w:cstheme="minorHAnsi"/>
                <w:spacing w:val="-3"/>
              </w:rPr>
              <w:t xml:space="preserve"> </w:t>
            </w:r>
            <w:r w:rsidRPr="000C7102">
              <w:rPr>
                <w:rFonts w:asciiTheme="minorHAnsi" w:hAnsiTheme="minorHAnsi" w:cstheme="minorHAnsi"/>
                <w:spacing w:val="-3"/>
              </w:rPr>
              <w:t>Awareness</w:t>
            </w:r>
            <w:r>
              <w:rPr>
                <w:rFonts w:asciiTheme="minorHAnsi" w:hAnsiTheme="minorHAnsi" w:cstheme="minorHAnsi"/>
                <w:spacing w:val="-3"/>
              </w:rPr>
              <w:t xml:space="preserve"> </w:t>
            </w:r>
            <w:r w:rsidRPr="000C7102">
              <w:rPr>
                <w:rFonts w:asciiTheme="minorHAnsi" w:hAnsiTheme="minorHAnsi" w:cstheme="minorHAnsi"/>
                <w:spacing w:val="-3"/>
              </w:rPr>
              <w:t>–</w:t>
            </w:r>
            <w:r>
              <w:rPr>
                <w:rFonts w:asciiTheme="minorHAnsi" w:hAnsiTheme="minorHAnsi" w:cstheme="minorHAnsi"/>
                <w:spacing w:val="-3"/>
              </w:rPr>
              <w:t xml:space="preserve"> </w:t>
            </w:r>
            <w:r w:rsidRPr="000C7102">
              <w:rPr>
                <w:rFonts w:asciiTheme="minorHAnsi" w:hAnsiTheme="minorHAnsi" w:cstheme="minorHAnsi"/>
                <w:spacing w:val="-3"/>
              </w:rPr>
              <w:t>An</w:t>
            </w:r>
            <w:r>
              <w:rPr>
                <w:rFonts w:asciiTheme="minorHAnsi" w:hAnsiTheme="minorHAnsi" w:cstheme="minorHAnsi"/>
                <w:spacing w:val="-3"/>
              </w:rPr>
              <w:t xml:space="preserve"> </w:t>
            </w:r>
            <w:r w:rsidRPr="000C7102">
              <w:rPr>
                <w:rFonts w:asciiTheme="minorHAnsi" w:hAnsiTheme="minorHAnsi" w:cstheme="minorHAnsi"/>
                <w:spacing w:val="-3"/>
              </w:rPr>
              <w:t>understanding</w:t>
            </w:r>
            <w:r>
              <w:rPr>
                <w:rFonts w:asciiTheme="minorHAnsi" w:hAnsiTheme="minorHAnsi" w:cstheme="minorHAnsi"/>
                <w:spacing w:val="-3"/>
              </w:rPr>
              <w:t xml:space="preserve"> </w:t>
            </w:r>
            <w:r w:rsidRPr="000C7102">
              <w:rPr>
                <w:rFonts w:asciiTheme="minorHAnsi" w:hAnsiTheme="minorHAnsi" w:cstheme="minorHAnsi"/>
                <w:spacing w:val="-3"/>
              </w:rPr>
              <w:t>of</w:t>
            </w:r>
            <w:r>
              <w:rPr>
                <w:rFonts w:asciiTheme="minorHAnsi" w:hAnsiTheme="minorHAnsi" w:cstheme="minorHAnsi"/>
                <w:spacing w:val="-3"/>
              </w:rPr>
              <w:t xml:space="preserve"> </w:t>
            </w:r>
            <w:r w:rsidRPr="000C7102">
              <w:rPr>
                <w:rFonts w:asciiTheme="minorHAnsi" w:hAnsiTheme="minorHAnsi" w:cstheme="minorHAnsi"/>
                <w:spacing w:val="-3"/>
              </w:rPr>
              <w:t>the</w:t>
            </w:r>
            <w:r>
              <w:rPr>
                <w:rFonts w:asciiTheme="minorHAnsi" w:hAnsiTheme="minorHAnsi" w:cstheme="minorHAnsi"/>
                <w:spacing w:val="-3"/>
              </w:rPr>
              <w:t xml:space="preserve"> </w:t>
            </w:r>
            <w:r w:rsidRPr="000C7102">
              <w:rPr>
                <w:rFonts w:asciiTheme="minorHAnsi" w:hAnsiTheme="minorHAnsi" w:cstheme="minorHAnsi"/>
                <w:spacing w:val="-3"/>
              </w:rPr>
              <w:t>processes</w:t>
            </w:r>
            <w:r>
              <w:rPr>
                <w:rFonts w:asciiTheme="minorHAnsi" w:hAnsiTheme="minorHAnsi" w:cstheme="minorHAnsi"/>
                <w:spacing w:val="-3"/>
              </w:rPr>
              <w:t xml:space="preserve"> </w:t>
            </w:r>
            <w:r w:rsidRPr="000C7102">
              <w:rPr>
                <w:rFonts w:asciiTheme="minorHAnsi" w:hAnsiTheme="minorHAnsi" w:cstheme="minorHAnsi"/>
                <w:spacing w:val="-3"/>
              </w:rPr>
              <w:t>and</w:t>
            </w:r>
            <w:r>
              <w:rPr>
                <w:rFonts w:asciiTheme="minorHAnsi" w:hAnsiTheme="minorHAnsi" w:cstheme="minorHAnsi"/>
                <w:spacing w:val="-3"/>
              </w:rPr>
              <w:t xml:space="preserve"> </w:t>
            </w:r>
            <w:r w:rsidRPr="000C7102">
              <w:rPr>
                <w:rFonts w:asciiTheme="minorHAnsi" w:hAnsiTheme="minorHAnsi" w:cstheme="minorHAnsi"/>
                <w:spacing w:val="-3"/>
              </w:rPr>
              <w:t>issues</w:t>
            </w:r>
            <w:r>
              <w:rPr>
                <w:rFonts w:asciiTheme="minorHAnsi" w:hAnsiTheme="minorHAnsi" w:cstheme="minorHAnsi"/>
                <w:spacing w:val="-3"/>
              </w:rPr>
              <w:t xml:space="preserve"> </w:t>
            </w:r>
            <w:r w:rsidRPr="000C7102">
              <w:rPr>
                <w:rFonts w:asciiTheme="minorHAnsi" w:hAnsiTheme="minorHAnsi" w:cstheme="minorHAnsi"/>
                <w:spacing w:val="-3"/>
              </w:rPr>
              <w:t>relevant</w:t>
            </w:r>
            <w:r>
              <w:rPr>
                <w:rFonts w:asciiTheme="minorHAnsi" w:hAnsiTheme="minorHAnsi" w:cstheme="minorHAnsi"/>
                <w:spacing w:val="-3"/>
              </w:rPr>
              <w:t xml:space="preserve"> </w:t>
            </w:r>
            <w:r w:rsidRPr="000C7102">
              <w:rPr>
                <w:rFonts w:asciiTheme="minorHAnsi" w:hAnsiTheme="minorHAnsi" w:cstheme="minorHAnsi"/>
                <w:spacing w:val="-3"/>
              </w:rPr>
              <w:t>to</w:t>
            </w:r>
            <w:r>
              <w:rPr>
                <w:rFonts w:asciiTheme="minorHAnsi" w:hAnsiTheme="minorHAnsi" w:cstheme="minorHAnsi"/>
                <w:spacing w:val="-3"/>
              </w:rPr>
              <w:t xml:space="preserve"> </w:t>
            </w:r>
            <w:r w:rsidRPr="000C7102">
              <w:rPr>
                <w:rFonts w:asciiTheme="minorHAnsi" w:hAnsiTheme="minorHAnsi" w:cstheme="minorHAnsi"/>
                <w:spacing w:val="-3"/>
              </w:rPr>
              <w:t>one’s</w:t>
            </w:r>
            <w:r>
              <w:rPr>
                <w:rFonts w:asciiTheme="minorHAnsi" w:hAnsiTheme="minorHAnsi" w:cstheme="minorHAnsi"/>
                <w:spacing w:val="-3"/>
              </w:rPr>
              <w:t xml:space="preserve"> </w:t>
            </w:r>
            <w:r w:rsidRPr="000C7102">
              <w:rPr>
                <w:rFonts w:asciiTheme="minorHAnsi" w:hAnsiTheme="minorHAnsi" w:cstheme="minorHAnsi"/>
                <w:spacing w:val="-3"/>
              </w:rPr>
              <w:t>job.</w:t>
            </w:r>
            <w:r>
              <w:rPr>
                <w:rFonts w:asciiTheme="minorHAnsi" w:hAnsiTheme="minorHAnsi" w:cstheme="minorHAnsi"/>
                <w:spacing w:val="-3"/>
              </w:rPr>
              <w:t xml:space="preserve"> </w:t>
            </w:r>
            <w:r w:rsidRPr="000C7102">
              <w:rPr>
                <w:rFonts w:asciiTheme="minorHAnsi" w:hAnsiTheme="minorHAnsi" w:cstheme="minorHAnsi"/>
                <w:spacing w:val="-3"/>
              </w:rPr>
              <w:t>This</w:t>
            </w:r>
            <w:r>
              <w:rPr>
                <w:rFonts w:asciiTheme="minorHAnsi" w:hAnsiTheme="minorHAnsi" w:cstheme="minorHAnsi"/>
                <w:spacing w:val="-3"/>
              </w:rPr>
              <w:t xml:space="preserve"> </w:t>
            </w:r>
            <w:r w:rsidRPr="000C7102">
              <w:rPr>
                <w:rFonts w:asciiTheme="minorHAnsi" w:hAnsiTheme="minorHAnsi" w:cstheme="minorHAnsi"/>
                <w:spacing w:val="-3"/>
              </w:rPr>
              <w:t>ranges</w:t>
            </w:r>
            <w:r>
              <w:rPr>
                <w:rFonts w:asciiTheme="minorHAnsi" w:hAnsiTheme="minorHAnsi" w:cstheme="minorHAnsi"/>
                <w:spacing w:val="-3"/>
              </w:rPr>
              <w:t xml:space="preserve"> </w:t>
            </w:r>
            <w:r w:rsidRPr="000C7102">
              <w:rPr>
                <w:rFonts w:asciiTheme="minorHAnsi" w:hAnsiTheme="minorHAnsi" w:cstheme="minorHAnsi"/>
                <w:spacing w:val="-3"/>
              </w:rPr>
              <w:t>from</w:t>
            </w:r>
            <w:r>
              <w:rPr>
                <w:rFonts w:asciiTheme="minorHAnsi" w:hAnsiTheme="minorHAnsi" w:cstheme="minorHAnsi"/>
                <w:spacing w:val="-3"/>
              </w:rPr>
              <w:t xml:space="preserve"> </w:t>
            </w:r>
            <w:r w:rsidRPr="000C7102">
              <w:rPr>
                <w:rFonts w:asciiTheme="minorHAnsi" w:hAnsiTheme="minorHAnsi" w:cstheme="minorHAnsi"/>
                <w:spacing w:val="-3"/>
              </w:rPr>
              <w:t>job</w:t>
            </w:r>
            <w:r>
              <w:rPr>
                <w:rFonts w:asciiTheme="minorHAnsi" w:hAnsiTheme="minorHAnsi" w:cstheme="minorHAnsi"/>
                <w:spacing w:val="-3"/>
              </w:rPr>
              <w:t xml:space="preserve"> </w:t>
            </w:r>
            <w:r w:rsidRPr="000C7102">
              <w:rPr>
                <w:rFonts w:asciiTheme="minorHAnsi" w:hAnsiTheme="minorHAnsi" w:cstheme="minorHAnsi"/>
                <w:spacing w:val="-3"/>
              </w:rPr>
              <w:t>knowledge</w:t>
            </w:r>
            <w:r>
              <w:rPr>
                <w:rFonts w:asciiTheme="minorHAnsi" w:hAnsiTheme="minorHAnsi" w:cstheme="minorHAnsi"/>
                <w:spacing w:val="-3"/>
              </w:rPr>
              <w:t xml:space="preserve"> </w:t>
            </w:r>
            <w:r w:rsidRPr="000C7102">
              <w:rPr>
                <w:rFonts w:asciiTheme="minorHAnsi" w:hAnsiTheme="minorHAnsi" w:cstheme="minorHAnsi"/>
                <w:spacing w:val="-3"/>
              </w:rPr>
              <w:t>to</w:t>
            </w:r>
            <w:r>
              <w:rPr>
                <w:rFonts w:asciiTheme="minorHAnsi" w:hAnsiTheme="minorHAnsi" w:cstheme="minorHAnsi"/>
                <w:spacing w:val="-3"/>
              </w:rPr>
              <w:t xml:space="preserve"> </w:t>
            </w:r>
            <w:r w:rsidRPr="000C7102">
              <w:rPr>
                <w:rFonts w:asciiTheme="minorHAnsi" w:hAnsiTheme="minorHAnsi" w:cstheme="minorHAnsi"/>
                <w:spacing w:val="-3"/>
              </w:rPr>
              <w:t>an</w:t>
            </w:r>
            <w:r>
              <w:rPr>
                <w:rFonts w:asciiTheme="minorHAnsi" w:hAnsiTheme="minorHAnsi" w:cstheme="minorHAnsi"/>
                <w:spacing w:val="-3"/>
              </w:rPr>
              <w:t xml:space="preserve"> </w:t>
            </w:r>
            <w:r w:rsidRPr="000C7102">
              <w:rPr>
                <w:rFonts w:asciiTheme="minorHAnsi" w:hAnsiTheme="minorHAnsi" w:cstheme="minorHAnsi"/>
                <w:spacing w:val="-3"/>
              </w:rPr>
              <w:t>appreciation</w:t>
            </w:r>
            <w:r>
              <w:rPr>
                <w:rFonts w:asciiTheme="minorHAnsi" w:hAnsiTheme="minorHAnsi" w:cstheme="minorHAnsi"/>
                <w:spacing w:val="-3"/>
              </w:rPr>
              <w:t xml:space="preserve"> </w:t>
            </w:r>
            <w:r w:rsidRPr="000C7102">
              <w:rPr>
                <w:rFonts w:asciiTheme="minorHAnsi" w:hAnsiTheme="minorHAnsi" w:cstheme="minorHAnsi"/>
                <w:spacing w:val="-3"/>
              </w:rPr>
              <w:t>of</w:t>
            </w:r>
            <w:r>
              <w:rPr>
                <w:rFonts w:asciiTheme="minorHAnsi" w:hAnsiTheme="minorHAnsi" w:cstheme="minorHAnsi"/>
                <w:spacing w:val="-3"/>
              </w:rPr>
              <w:t xml:space="preserve"> </w:t>
            </w:r>
            <w:r w:rsidRPr="000C7102">
              <w:rPr>
                <w:rFonts w:asciiTheme="minorHAnsi" w:hAnsiTheme="minorHAnsi" w:cstheme="minorHAnsi"/>
                <w:spacing w:val="-3"/>
              </w:rPr>
              <w:t>complex</w:t>
            </w:r>
            <w:r>
              <w:rPr>
                <w:rFonts w:asciiTheme="minorHAnsi" w:hAnsiTheme="minorHAnsi" w:cstheme="minorHAnsi"/>
                <w:spacing w:val="-3"/>
              </w:rPr>
              <w:t xml:space="preserve"> </w:t>
            </w:r>
            <w:r w:rsidRPr="000C7102">
              <w:rPr>
                <w:rFonts w:asciiTheme="minorHAnsi" w:hAnsiTheme="minorHAnsi" w:cstheme="minorHAnsi"/>
                <w:spacing w:val="-3"/>
              </w:rPr>
              <w:t>internal</w:t>
            </w:r>
            <w:r>
              <w:rPr>
                <w:rFonts w:asciiTheme="minorHAnsi" w:hAnsiTheme="minorHAnsi" w:cstheme="minorHAnsi"/>
                <w:spacing w:val="-3"/>
              </w:rPr>
              <w:t xml:space="preserve"> </w:t>
            </w:r>
            <w:r w:rsidRPr="000C7102">
              <w:rPr>
                <w:rFonts w:asciiTheme="minorHAnsi" w:hAnsiTheme="minorHAnsi" w:cstheme="minorHAnsi"/>
                <w:spacing w:val="-3"/>
              </w:rPr>
              <w:t>and</w:t>
            </w:r>
            <w:r>
              <w:rPr>
                <w:rFonts w:asciiTheme="minorHAnsi" w:hAnsiTheme="minorHAnsi" w:cstheme="minorHAnsi"/>
                <w:spacing w:val="-3"/>
              </w:rPr>
              <w:t xml:space="preserve"> </w:t>
            </w:r>
            <w:r w:rsidRPr="000C7102">
              <w:rPr>
                <w:rFonts w:asciiTheme="minorHAnsi" w:hAnsiTheme="minorHAnsi" w:cstheme="minorHAnsi"/>
                <w:spacing w:val="-3"/>
              </w:rPr>
              <w:t>external</w:t>
            </w:r>
            <w:r>
              <w:rPr>
                <w:rFonts w:asciiTheme="minorHAnsi" w:hAnsiTheme="minorHAnsi" w:cstheme="minorHAnsi"/>
                <w:spacing w:val="-3"/>
              </w:rPr>
              <w:t xml:space="preserve"> </w:t>
            </w:r>
            <w:r w:rsidRPr="000C7102">
              <w:rPr>
                <w:rFonts w:asciiTheme="minorHAnsi" w:hAnsiTheme="minorHAnsi" w:cstheme="minorHAnsi"/>
                <w:spacing w:val="-3"/>
              </w:rPr>
              <w:t>business</w:t>
            </w:r>
            <w:r>
              <w:rPr>
                <w:rFonts w:asciiTheme="minorHAnsi" w:hAnsiTheme="minorHAnsi" w:cstheme="minorHAnsi"/>
                <w:spacing w:val="-3"/>
              </w:rPr>
              <w:t xml:space="preserve"> </w:t>
            </w:r>
            <w:r w:rsidRPr="000C7102">
              <w:rPr>
                <w:rFonts w:asciiTheme="minorHAnsi" w:hAnsiTheme="minorHAnsi" w:cstheme="minorHAnsi"/>
                <w:spacing w:val="-3"/>
              </w:rPr>
              <w:t>issues</w:t>
            </w:r>
            <w:r>
              <w:rPr>
                <w:rFonts w:asciiTheme="minorHAnsi" w:hAnsiTheme="minorHAnsi" w:cstheme="minorHAnsi"/>
                <w:spacing w:val="-3"/>
              </w:rPr>
              <w:t xml:space="preserve"> </w:t>
            </w:r>
            <w:r w:rsidRPr="000C7102">
              <w:rPr>
                <w:rFonts w:asciiTheme="minorHAnsi" w:hAnsiTheme="minorHAnsi" w:cstheme="minorHAnsi"/>
                <w:spacing w:val="-3"/>
              </w:rPr>
              <w:t>and</w:t>
            </w:r>
            <w:r>
              <w:rPr>
                <w:rFonts w:asciiTheme="minorHAnsi" w:hAnsiTheme="minorHAnsi" w:cstheme="minorHAnsi"/>
                <w:spacing w:val="-3"/>
              </w:rPr>
              <w:t xml:space="preserve"> </w:t>
            </w:r>
            <w:r w:rsidRPr="000C7102">
              <w:rPr>
                <w:rFonts w:asciiTheme="minorHAnsi" w:hAnsiTheme="minorHAnsi" w:cstheme="minorHAnsi"/>
                <w:spacing w:val="-3"/>
              </w:rPr>
              <w:t>trends.</w:t>
            </w:r>
          </w:p>
        </w:tc>
      </w:tr>
      <w:tr w:rsidR="006F02F8" w:rsidRPr="000C7102" w14:paraId="2A6198C7" w14:textId="77777777" w:rsidTr="0066368D">
        <w:tblPrEx>
          <w:jc w:val="left"/>
          <w:shd w:val="clear" w:color="auto" w:fill="auto"/>
        </w:tblPrEx>
        <w:trPr>
          <w:cantSplit/>
          <w:trHeight w:val="20"/>
        </w:trPr>
        <w:tc>
          <w:tcPr>
            <w:tcW w:w="1559" w:type="dxa"/>
            <w:gridSpan w:val="2"/>
            <w:vMerge/>
          </w:tcPr>
          <w:p w14:paraId="20B9C54E"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tcPr>
          <w:p w14:paraId="11D308F8" w14:textId="77777777" w:rsidR="006F02F8" w:rsidRPr="000C7102" w:rsidRDefault="006F02F8" w:rsidP="0066368D">
            <w:pPr>
              <w:pStyle w:val="Header"/>
              <w:tabs>
                <w:tab w:val="clear" w:pos="4153"/>
                <w:tab w:val="clear" w:pos="8306"/>
              </w:tabs>
              <w:spacing w:after="40"/>
              <w:jc w:val="center"/>
              <w:rPr>
                <w:rFonts w:asciiTheme="minorHAnsi" w:hAnsiTheme="minorHAnsi" w:cstheme="minorHAnsi"/>
                <w:bCs/>
                <w:lang w:val="en-GB"/>
              </w:rPr>
            </w:pPr>
          </w:p>
        </w:tc>
        <w:tc>
          <w:tcPr>
            <w:tcW w:w="7578" w:type="dxa"/>
            <w:gridSpan w:val="4"/>
          </w:tcPr>
          <w:p w14:paraId="680BDE72" w14:textId="77777777" w:rsidR="006F02F8" w:rsidRPr="000C7102" w:rsidRDefault="006F02F8" w:rsidP="0066368D">
            <w:pPr>
              <w:pStyle w:val="Header"/>
              <w:numPr>
                <w:ilvl w:val="0"/>
                <w:numId w:val="17"/>
              </w:numPr>
              <w:tabs>
                <w:tab w:val="clear" w:pos="4153"/>
                <w:tab w:val="clear" w:pos="8306"/>
              </w:tabs>
              <w:spacing w:after="40"/>
              <w:rPr>
                <w:rFonts w:asciiTheme="minorHAnsi" w:hAnsiTheme="minorHAnsi" w:cstheme="minorHAnsi"/>
                <w:spacing w:val="-3"/>
              </w:rPr>
            </w:pPr>
            <w:r w:rsidRPr="000C7102">
              <w:rPr>
                <w:rFonts w:asciiTheme="minorHAnsi" w:hAnsiTheme="minorHAnsi" w:cstheme="minorHAnsi"/>
                <w:spacing w:val="-3"/>
              </w:rPr>
              <w:t>Keen</w:t>
            </w:r>
            <w:r>
              <w:rPr>
                <w:rFonts w:asciiTheme="minorHAnsi" w:hAnsiTheme="minorHAnsi" w:cstheme="minorHAnsi"/>
                <w:spacing w:val="-3"/>
              </w:rPr>
              <w:t xml:space="preserve"> </w:t>
            </w:r>
            <w:r w:rsidRPr="000C7102">
              <w:rPr>
                <w:rFonts w:asciiTheme="minorHAnsi" w:hAnsiTheme="minorHAnsi" w:cstheme="minorHAnsi"/>
                <w:spacing w:val="-3"/>
              </w:rPr>
              <w:t>to</w:t>
            </w:r>
            <w:r>
              <w:rPr>
                <w:rFonts w:asciiTheme="minorHAnsi" w:hAnsiTheme="minorHAnsi" w:cstheme="minorHAnsi"/>
                <w:spacing w:val="-3"/>
              </w:rPr>
              <w:t xml:space="preserve"> </w:t>
            </w:r>
            <w:r w:rsidRPr="000C7102">
              <w:rPr>
                <w:rFonts w:asciiTheme="minorHAnsi" w:hAnsiTheme="minorHAnsi" w:cstheme="minorHAnsi"/>
                <w:spacing w:val="-3"/>
              </w:rPr>
              <w:t>develop</w:t>
            </w:r>
            <w:r>
              <w:rPr>
                <w:rFonts w:asciiTheme="minorHAnsi" w:hAnsiTheme="minorHAnsi" w:cstheme="minorHAnsi"/>
                <w:spacing w:val="-3"/>
              </w:rPr>
              <w:t xml:space="preserve"> </w:t>
            </w:r>
            <w:r w:rsidRPr="000C7102">
              <w:rPr>
                <w:rFonts w:asciiTheme="minorHAnsi" w:hAnsiTheme="minorHAnsi" w:cstheme="minorHAnsi"/>
                <w:spacing w:val="-3"/>
              </w:rPr>
              <w:t>their</w:t>
            </w:r>
            <w:r>
              <w:rPr>
                <w:rFonts w:asciiTheme="minorHAnsi" w:hAnsiTheme="minorHAnsi" w:cstheme="minorHAnsi"/>
                <w:spacing w:val="-3"/>
              </w:rPr>
              <w:t xml:space="preserve"> </w:t>
            </w:r>
            <w:r w:rsidRPr="000C7102">
              <w:rPr>
                <w:rFonts w:asciiTheme="minorHAnsi" w:hAnsiTheme="minorHAnsi" w:cstheme="minorHAnsi"/>
                <w:spacing w:val="-3"/>
              </w:rPr>
              <w:t>personal</w:t>
            </w:r>
            <w:r>
              <w:rPr>
                <w:rFonts w:asciiTheme="minorHAnsi" w:hAnsiTheme="minorHAnsi" w:cstheme="minorHAnsi"/>
                <w:spacing w:val="-3"/>
              </w:rPr>
              <w:t xml:space="preserve"> </w:t>
            </w:r>
            <w:r w:rsidRPr="000C7102">
              <w:rPr>
                <w:rFonts w:asciiTheme="minorHAnsi" w:hAnsiTheme="minorHAnsi" w:cstheme="minorHAnsi"/>
                <w:spacing w:val="-3"/>
              </w:rPr>
              <w:t>knowledge</w:t>
            </w:r>
            <w:r>
              <w:rPr>
                <w:rFonts w:asciiTheme="minorHAnsi" w:hAnsiTheme="minorHAnsi" w:cstheme="minorHAnsi"/>
                <w:spacing w:val="-3"/>
              </w:rPr>
              <w:t xml:space="preserve"> </w:t>
            </w:r>
            <w:r w:rsidRPr="000C7102">
              <w:rPr>
                <w:rFonts w:asciiTheme="minorHAnsi" w:hAnsiTheme="minorHAnsi" w:cstheme="minorHAnsi"/>
                <w:spacing w:val="-3"/>
              </w:rPr>
              <w:t>and</w:t>
            </w:r>
            <w:r>
              <w:rPr>
                <w:rFonts w:asciiTheme="minorHAnsi" w:hAnsiTheme="minorHAnsi" w:cstheme="minorHAnsi"/>
                <w:spacing w:val="-3"/>
              </w:rPr>
              <w:t xml:space="preserve"> </w:t>
            </w:r>
            <w:r w:rsidRPr="000C7102">
              <w:rPr>
                <w:rFonts w:asciiTheme="minorHAnsi" w:hAnsiTheme="minorHAnsi" w:cstheme="minorHAnsi"/>
                <w:spacing w:val="-3"/>
              </w:rPr>
              <w:t>understanding</w:t>
            </w:r>
            <w:r>
              <w:rPr>
                <w:rFonts w:asciiTheme="minorHAnsi" w:hAnsiTheme="minorHAnsi" w:cstheme="minorHAnsi"/>
                <w:spacing w:val="-3"/>
              </w:rPr>
              <w:t xml:space="preserve"> </w:t>
            </w:r>
            <w:r w:rsidRPr="000C7102">
              <w:rPr>
                <w:rFonts w:asciiTheme="minorHAnsi" w:hAnsiTheme="minorHAnsi" w:cstheme="minorHAnsi"/>
                <w:spacing w:val="-3"/>
              </w:rPr>
              <w:t>to</w:t>
            </w:r>
            <w:r>
              <w:rPr>
                <w:rFonts w:asciiTheme="minorHAnsi" w:hAnsiTheme="minorHAnsi" w:cstheme="minorHAnsi"/>
                <w:spacing w:val="-3"/>
              </w:rPr>
              <w:t xml:space="preserve"> </w:t>
            </w:r>
            <w:r w:rsidRPr="000C7102">
              <w:rPr>
                <w:rFonts w:asciiTheme="minorHAnsi" w:hAnsiTheme="minorHAnsi" w:cstheme="minorHAnsi"/>
                <w:spacing w:val="-3"/>
              </w:rPr>
              <w:t>benefit</w:t>
            </w:r>
            <w:r>
              <w:rPr>
                <w:rFonts w:asciiTheme="minorHAnsi" w:hAnsiTheme="minorHAnsi" w:cstheme="minorHAnsi"/>
                <w:spacing w:val="-3"/>
              </w:rPr>
              <w:t xml:space="preserve"> </w:t>
            </w:r>
            <w:r w:rsidRPr="000C7102">
              <w:rPr>
                <w:rFonts w:asciiTheme="minorHAnsi" w:hAnsiTheme="minorHAnsi" w:cstheme="minorHAnsi"/>
                <w:spacing w:val="-3"/>
              </w:rPr>
              <w:t>the</w:t>
            </w:r>
            <w:r>
              <w:rPr>
                <w:rFonts w:asciiTheme="minorHAnsi" w:hAnsiTheme="minorHAnsi" w:cstheme="minorHAnsi"/>
                <w:spacing w:val="-3"/>
              </w:rPr>
              <w:t xml:space="preserve"> </w:t>
            </w:r>
            <w:r w:rsidRPr="000C7102">
              <w:rPr>
                <w:rFonts w:asciiTheme="minorHAnsi" w:hAnsiTheme="minorHAnsi" w:cstheme="minorHAnsi"/>
                <w:spacing w:val="-3"/>
              </w:rPr>
              <w:t>team.</w:t>
            </w:r>
          </w:p>
        </w:tc>
      </w:tr>
      <w:tr w:rsidR="006F02F8" w:rsidRPr="000C7102" w14:paraId="1533DA1C" w14:textId="77777777" w:rsidTr="0066368D">
        <w:tblPrEx>
          <w:jc w:val="left"/>
          <w:shd w:val="clear" w:color="auto" w:fill="auto"/>
        </w:tblPrEx>
        <w:trPr>
          <w:cantSplit/>
          <w:trHeight w:val="20"/>
        </w:trPr>
        <w:tc>
          <w:tcPr>
            <w:tcW w:w="1559" w:type="dxa"/>
            <w:gridSpan w:val="2"/>
            <w:vMerge w:val="restart"/>
          </w:tcPr>
          <w:p w14:paraId="7D2ECA34"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r w:rsidRPr="000C7102">
              <w:rPr>
                <w:rFonts w:asciiTheme="minorHAnsi" w:hAnsiTheme="minorHAnsi" w:cstheme="minorHAnsi"/>
                <w:lang w:val="en-GB"/>
              </w:rPr>
              <w:t>Acting</w:t>
            </w:r>
            <w:r>
              <w:rPr>
                <w:rFonts w:asciiTheme="minorHAnsi" w:hAnsiTheme="minorHAnsi" w:cstheme="minorHAnsi"/>
                <w:lang w:val="en-GB"/>
              </w:rPr>
              <w:t xml:space="preserve"> </w:t>
            </w:r>
            <w:r w:rsidRPr="000C7102">
              <w:rPr>
                <w:rFonts w:asciiTheme="minorHAnsi" w:hAnsiTheme="minorHAnsi" w:cstheme="minorHAnsi"/>
                <w:lang w:val="en-GB"/>
              </w:rPr>
              <w:t>Commercially</w:t>
            </w:r>
          </w:p>
        </w:tc>
        <w:tc>
          <w:tcPr>
            <w:tcW w:w="786" w:type="dxa"/>
            <w:vMerge w:val="restart"/>
          </w:tcPr>
          <w:p w14:paraId="07102AC6" w14:textId="77777777" w:rsidR="006F02F8" w:rsidRPr="000C7102" w:rsidRDefault="006F02F8" w:rsidP="0066368D">
            <w:pPr>
              <w:pStyle w:val="Header"/>
              <w:tabs>
                <w:tab w:val="clear" w:pos="4153"/>
                <w:tab w:val="clear" w:pos="8306"/>
              </w:tabs>
              <w:spacing w:after="40"/>
              <w:jc w:val="center"/>
              <w:rPr>
                <w:rFonts w:asciiTheme="minorHAnsi" w:hAnsiTheme="minorHAnsi" w:cstheme="minorHAnsi"/>
                <w:bCs/>
                <w:lang w:val="en-GB"/>
              </w:rPr>
            </w:pPr>
            <w:r>
              <w:rPr>
                <w:rFonts w:asciiTheme="minorHAnsi" w:hAnsiTheme="minorHAnsi" w:cstheme="minorHAnsi"/>
                <w:bCs/>
                <w:lang w:val="en-GB"/>
              </w:rPr>
              <w:t>2</w:t>
            </w:r>
          </w:p>
        </w:tc>
        <w:tc>
          <w:tcPr>
            <w:tcW w:w="7578" w:type="dxa"/>
            <w:gridSpan w:val="4"/>
          </w:tcPr>
          <w:p w14:paraId="1245A767" w14:textId="77777777" w:rsidR="006F02F8" w:rsidRPr="000C7102" w:rsidRDefault="006F02F8" w:rsidP="0066368D">
            <w:pPr>
              <w:pStyle w:val="Header"/>
              <w:numPr>
                <w:ilvl w:val="0"/>
                <w:numId w:val="17"/>
              </w:numPr>
              <w:spacing w:after="40"/>
              <w:rPr>
                <w:rFonts w:asciiTheme="minorHAnsi" w:hAnsiTheme="minorHAnsi" w:cstheme="minorHAnsi"/>
                <w:spacing w:val="-3"/>
              </w:rPr>
            </w:pPr>
            <w:r w:rsidRPr="000C7102">
              <w:rPr>
                <w:rFonts w:asciiTheme="minorHAnsi" w:hAnsiTheme="minorHAnsi" w:cstheme="minorHAnsi"/>
                <w:spacing w:val="-3"/>
              </w:rPr>
              <w:t>Commercial</w:t>
            </w:r>
            <w:r>
              <w:rPr>
                <w:rFonts w:asciiTheme="minorHAnsi" w:hAnsiTheme="minorHAnsi" w:cstheme="minorHAnsi"/>
                <w:spacing w:val="-3"/>
              </w:rPr>
              <w:t xml:space="preserve"> </w:t>
            </w:r>
            <w:r w:rsidRPr="000C7102">
              <w:rPr>
                <w:rFonts w:asciiTheme="minorHAnsi" w:hAnsiTheme="minorHAnsi" w:cstheme="minorHAnsi"/>
                <w:spacing w:val="-3"/>
              </w:rPr>
              <w:t>awareness</w:t>
            </w:r>
            <w:r>
              <w:rPr>
                <w:rFonts w:asciiTheme="minorHAnsi" w:hAnsiTheme="minorHAnsi" w:cstheme="minorHAnsi"/>
                <w:spacing w:val="-3"/>
              </w:rPr>
              <w:t xml:space="preserve"> </w:t>
            </w:r>
            <w:r w:rsidRPr="000C7102">
              <w:rPr>
                <w:rFonts w:asciiTheme="minorHAnsi" w:hAnsiTheme="minorHAnsi" w:cstheme="minorHAnsi"/>
                <w:spacing w:val="-3"/>
              </w:rPr>
              <w:t>to</w:t>
            </w:r>
            <w:r>
              <w:rPr>
                <w:rFonts w:asciiTheme="minorHAnsi" w:hAnsiTheme="minorHAnsi" w:cstheme="minorHAnsi"/>
                <w:spacing w:val="-3"/>
              </w:rPr>
              <w:t xml:space="preserve"> </w:t>
            </w:r>
            <w:r w:rsidRPr="000C7102">
              <w:rPr>
                <w:rFonts w:asciiTheme="minorHAnsi" w:hAnsiTheme="minorHAnsi" w:cstheme="minorHAnsi"/>
                <w:spacing w:val="-3"/>
              </w:rPr>
              <w:t>identify</w:t>
            </w:r>
            <w:r>
              <w:rPr>
                <w:rFonts w:asciiTheme="minorHAnsi" w:hAnsiTheme="minorHAnsi" w:cstheme="minorHAnsi"/>
                <w:spacing w:val="-3"/>
              </w:rPr>
              <w:t xml:space="preserve"> </w:t>
            </w:r>
            <w:r w:rsidRPr="000C7102">
              <w:rPr>
                <w:rFonts w:asciiTheme="minorHAnsi" w:hAnsiTheme="minorHAnsi" w:cstheme="minorHAnsi"/>
                <w:spacing w:val="-3"/>
              </w:rPr>
              <w:t>new</w:t>
            </w:r>
            <w:r>
              <w:rPr>
                <w:rFonts w:asciiTheme="minorHAnsi" w:hAnsiTheme="minorHAnsi" w:cstheme="minorHAnsi"/>
                <w:spacing w:val="-3"/>
              </w:rPr>
              <w:t xml:space="preserve"> </w:t>
            </w:r>
            <w:r w:rsidRPr="000C7102">
              <w:rPr>
                <w:rFonts w:asciiTheme="minorHAnsi" w:hAnsiTheme="minorHAnsi" w:cstheme="minorHAnsi"/>
                <w:spacing w:val="-3"/>
              </w:rPr>
              <w:t>business</w:t>
            </w:r>
            <w:r>
              <w:rPr>
                <w:rFonts w:asciiTheme="minorHAnsi" w:hAnsiTheme="minorHAnsi" w:cstheme="minorHAnsi"/>
                <w:spacing w:val="-3"/>
              </w:rPr>
              <w:t xml:space="preserve"> </w:t>
            </w:r>
            <w:r w:rsidRPr="000C7102">
              <w:rPr>
                <w:rFonts w:asciiTheme="minorHAnsi" w:hAnsiTheme="minorHAnsi" w:cstheme="minorHAnsi"/>
                <w:spacing w:val="-3"/>
              </w:rPr>
              <w:t>opportunities</w:t>
            </w:r>
            <w:r>
              <w:rPr>
                <w:rFonts w:asciiTheme="minorHAnsi" w:hAnsiTheme="minorHAnsi" w:cstheme="minorHAnsi"/>
                <w:spacing w:val="-3"/>
              </w:rPr>
              <w:t xml:space="preserve"> </w:t>
            </w:r>
            <w:r w:rsidRPr="000C7102">
              <w:rPr>
                <w:rFonts w:asciiTheme="minorHAnsi" w:hAnsiTheme="minorHAnsi" w:cstheme="minorHAnsi"/>
                <w:spacing w:val="-3"/>
              </w:rPr>
              <w:t>with</w:t>
            </w:r>
            <w:r>
              <w:rPr>
                <w:rFonts w:asciiTheme="minorHAnsi" w:hAnsiTheme="minorHAnsi" w:cstheme="minorHAnsi"/>
                <w:spacing w:val="-3"/>
              </w:rPr>
              <w:t xml:space="preserve"> </w:t>
            </w:r>
            <w:r w:rsidRPr="000C7102">
              <w:rPr>
                <w:rFonts w:asciiTheme="minorHAnsi" w:hAnsiTheme="minorHAnsi" w:cstheme="minorHAnsi"/>
                <w:spacing w:val="-3"/>
              </w:rPr>
              <w:t>existing</w:t>
            </w:r>
            <w:r>
              <w:rPr>
                <w:rFonts w:asciiTheme="minorHAnsi" w:hAnsiTheme="minorHAnsi" w:cstheme="minorHAnsi"/>
                <w:spacing w:val="-3"/>
              </w:rPr>
              <w:t xml:space="preserve"> </w:t>
            </w:r>
            <w:r w:rsidRPr="000C7102">
              <w:rPr>
                <w:rFonts w:asciiTheme="minorHAnsi" w:hAnsiTheme="minorHAnsi" w:cstheme="minorHAnsi"/>
                <w:spacing w:val="-3"/>
              </w:rPr>
              <w:t>customers</w:t>
            </w:r>
            <w:r>
              <w:rPr>
                <w:rFonts w:asciiTheme="minorHAnsi" w:hAnsiTheme="minorHAnsi" w:cstheme="minorHAnsi"/>
                <w:spacing w:val="-3"/>
              </w:rPr>
              <w:t xml:space="preserve"> </w:t>
            </w:r>
            <w:r w:rsidRPr="000C7102">
              <w:rPr>
                <w:rFonts w:asciiTheme="minorHAnsi" w:hAnsiTheme="minorHAnsi" w:cstheme="minorHAnsi"/>
                <w:spacing w:val="-3"/>
              </w:rPr>
              <w:t>and</w:t>
            </w:r>
            <w:r>
              <w:rPr>
                <w:rFonts w:asciiTheme="minorHAnsi" w:hAnsiTheme="minorHAnsi" w:cstheme="minorHAnsi"/>
                <w:spacing w:val="-3"/>
              </w:rPr>
              <w:t xml:space="preserve"> </w:t>
            </w:r>
            <w:r w:rsidRPr="000C7102">
              <w:rPr>
                <w:rFonts w:asciiTheme="minorHAnsi" w:hAnsiTheme="minorHAnsi" w:cstheme="minorHAnsi"/>
                <w:spacing w:val="-3"/>
              </w:rPr>
              <w:t>increase</w:t>
            </w:r>
            <w:r>
              <w:rPr>
                <w:rFonts w:asciiTheme="minorHAnsi" w:hAnsiTheme="minorHAnsi" w:cstheme="minorHAnsi"/>
                <w:spacing w:val="-3"/>
              </w:rPr>
              <w:t xml:space="preserve"> </w:t>
            </w:r>
            <w:r w:rsidRPr="000C7102">
              <w:rPr>
                <w:rFonts w:asciiTheme="minorHAnsi" w:hAnsiTheme="minorHAnsi" w:cstheme="minorHAnsi"/>
                <w:spacing w:val="-3"/>
              </w:rPr>
              <w:t>retention</w:t>
            </w:r>
            <w:r>
              <w:rPr>
                <w:rFonts w:asciiTheme="minorHAnsi" w:hAnsiTheme="minorHAnsi" w:cstheme="minorHAnsi"/>
                <w:spacing w:val="-3"/>
              </w:rPr>
              <w:t xml:space="preserve"> </w:t>
            </w:r>
            <w:r w:rsidRPr="000C7102">
              <w:rPr>
                <w:rFonts w:asciiTheme="minorHAnsi" w:hAnsiTheme="minorHAnsi" w:cstheme="minorHAnsi"/>
                <w:spacing w:val="-3"/>
              </w:rPr>
              <w:t>revenue</w:t>
            </w:r>
          </w:p>
        </w:tc>
      </w:tr>
      <w:tr w:rsidR="006F02F8" w:rsidRPr="000C7102" w14:paraId="26FFB64E" w14:textId="77777777" w:rsidTr="0066368D">
        <w:tblPrEx>
          <w:jc w:val="left"/>
          <w:shd w:val="clear" w:color="auto" w:fill="auto"/>
        </w:tblPrEx>
        <w:trPr>
          <w:cantSplit/>
          <w:trHeight w:val="20"/>
        </w:trPr>
        <w:tc>
          <w:tcPr>
            <w:tcW w:w="1559" w:type="dxa"/>
            <w:gridSpan w:val="2"/>
            <w:vMerge/>
          </w:tcPr>
          <w:p w14:paraId="014326CA"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tcPr>
          <w:p w14:paraId="0833B2DB" w14:textId="77777777" w:rsidR="006F02F8" w:rsidRPr="000C7102" w:rsidRDefault="006F02F8" w:rsidP="0066368D">
            <w:pPr>
              <w:pStyle w:val="Header"/>
              <w:tabs>
                <w:tab w:val="clear" w:pos="4153"/>
                <w:tab w:val="clear" w:pos="8306"/>
              </w:tabs>
              <w:spacing w:after="40"/>
              <w:jc w:val="center"/>
              <w:rPr>
                <w:rFonts w:asciiTheme="minorHAnsi" w:hAnsiTheme="minorHAnsi" w:cstheme="minorHAnsi"/>
                <w:bCs/>
                <w:lang w:val="en-GB"/>
              </w:rPr>
            </w:pPr>
          </w:p>
        </w:tc>
        <w:tc>
          <w:tcPr>
            <w:tcW w:w="7578" w:type="dxa"/>
            <w:gridSpan w:val="4"/>
          </w:tcPr>
          <w:p w14:paraId="42613A20" w14:textId="77777777" w:rsidR="006F02F8" w:rsidRPr="000C7102" w:rsidRDefault="006F02F8" w:rsidP="0066368D">
            <w:pPr>
              <w:pStyle w:val="Header"/>
              <w:numPr>
                <w:ilvl w:val="0"/>
                <w:numId w:val="17"/>
              </w:numPr>
              <w:tabs>
                <w:tab w:val="clear" w:pos="4153"/>
                <w:tab w:val="clear" w:pos="8306"/>
              </w:tabs>
              <w:spacing w:after="40"/>
              <w:rPr>
                <w:rFonts w:asciiTheme="minorHAnsi" w:hAnsiTheme="minorHAnsi" w:cstheme="minorHAnsi"/>
                <w:spacing w:val="-3"/>
              </w:rPr>
            </w:pPr>
            <w:r w:rsidRPr="000C7102">
              <w:rPr>
                <w:rFonts w:asciiTheme="minorHAnsi" w:hAnsiTheme="minorHAnsi" w:cstheme="minorHAnsi"/>
                <w:spacing w:val="-3"/>
              </w:rPr>
              <w:t>Meeting</w:t>
            </w:r>
            <w:r>
              <w:rPr>
                <w:rFonts w:asciiTheme="minorHAnsi" w:hAnsiTheme="minorHAnsi" w:cstheme="minorHAnsi"/>
                <w:spacing w:val="-3"/>
              </w:rPr>
              <w:t xml:space="preserve"> </w:t>
            </w:r>
            <w:r w:rsidRPr="000C7102">
              <w:rPr>
                <w:rFonts w:asciiTheme="minorHAnsi" w:hAnsiTheme="minorHAnsi" w:cstheme="minorHAnsi"/>
                <w:spacing w:val="-3"/>
              </w:rPr>
              <w:t>and</w:t>
            </w:r>
            <w:r>
              <w:rPr>
                <w:rFonts w:asciiTheme="minorHAnsi" w:hAnsiTheme="minorHAnsi" w:cstheme="minorHAnsi"/>
                <w:spacing w:val="-3"/>
              </w:rPr>
              <w:t xml:space="preserve"> </w:t>
            </w:r>
            <w:r w:rsidRPr="000C7102">
              <w:rPr>
                <w:rFonts w:asciiTheme="minorHAnsi" w:hAnsiTheme="minorHAnsi" w:cstheme="minorHAnsi"/>
                <w:spacing w:val="-3"/>
              </w:rPr>
              <w:t>exceeding</w:t>
            </w:r>
            <w:r>
              <w:rPr>
                <w:rFonts w:asciiTheme="minorHAnsi" w:hAnsiTheme="minorHAnsi" w:cstheme="minorHAnsi"/>
                <w:spacing w:val="-3"/>
              </w:rPr>
              <w:t xml:space="preserve"> </w:t>
            </w:r>
            <w:r w:rsidRPr="000C7102">
              <w:rPr>
                <w:rFonts w:asciiTheme="minorHAnsi" w:hAnsiTheme="minorHAnsi" w:cstheme="minorHAnsi"/>
                <w:spacing w:val="-3"/>
              </w:rPr>
              <w:t>sales</w:t>
            </w:r>
            <w:r>
              <w:rPr>
                <w:rFonts w:asciiTheme="minorHAnsi" w:hAnsiTheme="minorHAnsi" w:cstheme="minorHAnsi"/>
                <w:spacing w:val="-3"/>
              </w:rPr>
              <w:t xml:space="preserve"> </w:t>
            </w:r>
            <w:r w:rsidRPr="000C7102">
              <w:rPr>
                <w:rFonts w:asciiTheme="minorHAnsi" w:hAnsiTheme="minorHAnsi" w:cstheme="minorHAnsi"/>
                <w:spacing w:val="-3"/>
              </w:rPr>
              <w:t>targets</w:t>
            </w:r>
          </w:p>
        </w:tc>
      </w:tr>
      <w:tr w:rsidR="006F02F8" w:rsidRPr="000C7102" w14:paraId="03E6C589" w14:textId="77777777" w:rsidTr="0066368D">
        <w:tblPrEx>
          <w:jc w:val="left"/>
          <w:shd w:val="clear" w:color="auto" w:fill="auto"/>
        </w:tblPrEx>
        <w:trPr>
          <w:cantSplit/>
          <w:trHeight w:val="20"/>
        </w:trPr>
        <w:tc>
          <w:tcPr>
            <w:tcW w:w="1559" w:type="dxa"/>
            <w:gridSpan w:val="2"/>
            <w:vMerge w:val="restart"/>
          </w:tcPr>
          <w:p w14:paraId="3B0193DF"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r w:rsidRPr="000C7102">
              <w:rPr>
                <w:rFonts w:asciiTheme="minorHAnsi" w:hAnsiTheme="minorHAnsi" w:cstheme="minorHAnsi"/>
                <w:lang w:val="en-GB"/>
              </w:rPr>
              <w:t>Building</w:t>
            </w:r>
            <w:r>
              <w:rPr>
                <w:rFonts w:asciiTheme="minorHAnsi" w:hAnsiTheme="minorHAnsi" w:cstheme="minorHAnsi"/>
                <w:lang w:val="en-GB"/>
              </w:rPr>
              <w:t xml:space="preserve"> </w:t>
            </w:r>
            <w:r w:rsidRPr="000C7102">
              <w:rPr>
                <w:rFonts w:asciiTheme="minorHAnsi" w:hAnsiTheme="minorHAnsi" w:cstheme="minorHAnsi"/>
                <w:lang w:val="en-GB"/>
              </w:rPr>
              <w:t>Effective</w:t>
            </w:r>
            <w:r>
              <w:rPr>
                <w:rFonts w:asciiTheme="minorHAnsi" w:hAnsiTheme="minorHAnsi" w:cstheme="minorHAnsi"/>
                <w:lang w:val="en-GB"/>
              </w:rPr>
              <w:t xml:space="preserve"> </w:t>
            </w:r>
            <w:r w:rsidRPr="000C7102">
              <w:rPr>
                <w:rFonts w:asciiTheme="minorHAnsi" w:hAnsiTheme="minorHAnsi" w:cstheme="minorHAnsi"/>
                <w:lang w:val="en-GB"/>
              </w:rPr>
              <w:t>Teams</w:t>
            </w:r>
          </w:p>
        </w:tc>
        <w:tc>
          <w:tcPr>
            <w:tcW w:w="786" w:type="dxa"/>
            <w:vMerge w:val="restart"/>
          </w:tcPr>
          <w:p w14:paraId="46929B11" w14:textId="77777777" w:rsidR="006F02F8" w:rsidRPr="000C7102" w:rsidRDefault="006F02F8" w:rsidP="0066368D">
            <w:pPr>
              <w:pStyle w:val="Header"/>
              <w:spacing w:after="40"/>
              <w:jc w:val="center"/>
              <w:rPr>
                <w:rFonts w:asciiTheme="minorHAnsi" w:hAnsiTheme="minorHAnsi" w:cstheme="minorHAnsi"/>
                <w:bCs/>
                <w:lang w:val="en-GB"/>
              </w:rPr>
            </w:pPr>
            <w:r>
              <w:rPr>
                <w:rFonts w:asciiTheme="minorHAnsi" w:hAnsiTheme="minorHAnsi" w:cstheme="minorHAnsi"/>
                <w:bCs/>
                <w:lang w:val="en-GB"/>
              </w:rPr>
              <w:t>3</w:t>
            </w:r>
          </w:p>
        </w:tc>
        <w:tc>
          <w:tcPr>
            <w:tcW w:w="7578" w:type="dxa"/>
            <w:gridSpan w:val="4"/>
          </w:tcPr>
          <w:p w14:paraId="0153B8D7" w14:textId="77777777" w:rsidR="006F02F8" w:rsidRPr="000C7102" w:rsidRDefault="006F02F8" w:rsidP="0066368D">
            <w:pPr>
              <w:pStyle w:val="Header"/>
              <w:numPr>
                <w:ilvl w:val="0"/>
                <w:numId w:val="17"/>
              </w:numPr>
              <w:tabs>
                <w:tab w:val="clear" w:pos="4153"/>
                <w:tab w:val="clear" w:pos="8306"/>
              </w:tabs>
              <w:spacing w:after="40"/>
              <w:rPr>
                <w:rFonts w:asciiTheme="minorHAnsi" w:hAnsiTheme="minorHAnsi" w:cstheme="minorHAnsi"/>
                <w:spacing w:val="-3"/>
              </w:rPr>
            </w:pPr>
            <w:r w:rsidRPr="000C7102">
              <w:rPr>
                <w:rFonts w:asciiTheme="minorHAnsi" w:eastAsia="Calibri" w:hAnsiTheme="minorHAnsi" w:cstheme="minorHAnsi"/>
                <w:sz w:val="18"/>
                <w:szCs w:val="18"/>
                <w:lang w:val="en-GB" w:eastAsia="en-GB"/>
              </w:rPr>
              <w:t>Creativity</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The</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ability</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and</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willingness</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to</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generate</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new</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ideas</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and</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to</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recognise</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and</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build</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upon</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those</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of</w:t>
            </w:r>
            <w:r>
              <w:rPr>
                <w:rFonts w:asciiTheme="minorHAnsi" w:eastAsia="Calibri" w:hAnsiTheme="minorHAnsi" w:cstheme="minorHAnsi"/>
                <w:sz w:val="18"/>
                <w:szCs w:val="18"/>
                <w:lang w:val="en-GB" w:eastAsia="en-GB"/>
              </w:rPr>
              <w:t xml:space="preserve"> </w:t>
            </w:r>
            <w:r w:rsidRPr="000C7102">
              <w:rPr>
                <w:rFonts w:asciiTheme="minorHAnsi" w:eastAsia="Calibri" w:hAnsiTheme="minorHAnsi" w:cstheme="minorHAnsi"/>
                <w:sz w:val="18"/>
                <w:szCs w:val="18"/>
                <w:lang w:val="en-GB" w:eastAsia="en-GB"/>
              </w:rPr>
              <w:t>others.</w:t>
            </w:r>
          </w:p>
        </w:tc>
      </w:tr>
      <w:tr w:rsidR="006F02F8" w:rsidRPr="000C7102" w14:paraId="2235CB7F" w14:textId="77777777" w:rsidTr="0066368D">
        <w:tblPrEx>
          <w:jc w:val="left"/>
          <w:shd w:val="clear" w:color="auto" w:fill="auto"/>
        </w:tblPrEx>
        <w:trPr>
          <w:cantSplit/>
          <w:trHeight w:val="20"/>
        </w:trPr>
        <w:tc>
          <w:tcPr>
            <w:tcW w:w="1559" w:type="dxa"/>
            <w:gridSpan w:val="2"/>
            <w:vMerge/>
          </w:tcPr>
          <w:p w14:paraId="4734B970"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tcPr>
          <w:p w14:paraId="4CBAEA84" w14:textId="77777777" w:rsidR="006F02F8" w:rsidRPr="000C7102" w:rsidRDefault="006F02F8" w:rsidP="0066368D">
            <w:pPr>
              <w:pStyle w:val="Header"/>
              <w:tabs>
                <w:tab w:val="clear" w:pos="4153"/>
                <w:tab w:val="clear" w:pos="8306"/>
              </w:tabs>
              <w:spacing w:after="40"/>
              <w:jc w:val="center"/>
              <w:rPr>
                <w:rFonts w:asciiTheme="minorHAnsi" w:hAnsiTheme="minorHAnsi" w:cstheme="minorHAnsi"/>
                <w:bCs/>
                <w:lang w:val="en-GB"/>
              </w:rPr>
            </w:pPr>
          </w:p>
        </w:tc>
        <w:tc>
          <w:tcPr>
            <w:tcW w:w="7578" w:type="dxa"/>
            <w:gridSpan w:val="4"/>
          </w:tcPr>
          <w:p w14:paraId="39C3A8F7" w14:textId="77777777" w:rsidR="006F02F8" w:rsidRPr="000C7102" w:rsidRDefault="006F02F8" w:rsidP="0066368D">
            <w:pPr>
              <w:pStyle w:val="Header"/>
              <w:numPr>
                <w:ilvl w:val="0"/>
                <w:numId w:val="17"/>
              </w:numPr>
              <w:spacing w:after="40"/>
              <w:rPr>
                <w:rFonts w:asciiTheme="minorHAnsi" w:hAnsiTheme="minorHAnsi" w:cstheme="minorHAnsi"/>
                <w:spacing w:val="-3"/>
              </w:rPr>
            </w:pPr>
            <w:r w:rsidRPr="000C7102">
              <w:rPr>
                <w:rFonts w:asciiTheme="minorHAnsi" w:hAnsiTheme="minorHAnsi" w:cstheme="minorHAnsi"/>
                <w:spacing w:val="-3"/>
              </w:rPr>
              <w:t>Working</w:t>
            </w:r>
            <w:r>
              <w:rPr>
                <w:rFonts w:asciiTheme="minorHAnsi" w:hAnsiTheme="minorHAnsi" w:cstheme="minorHAnsi"/>
                <w:spacing w:val="-3"/>
              </w:rPr>
              <w:t xml:space="preserve"> </w:t>
            </w:r>
            <w:r w:rsidRPr="000C7102">
              <w:rPr>
                <w:rFonts w:asciiTheme="minorHAnsi" w:hAnsiTheme="minorHAnsi" w:cstheme="minorHAnsi"/>
                <w:spacing w:val="-3"/>
              </w:rPr>
              <w:t>with</w:t>
            </w:r>
            <w:r>
              <w:rPr>
                <w:rFonts w:asciiTheme="minorHAnsi" w:hAnsiTheme="minorHAnsi" w:cstheme="minorHAnsi"/>
                <w:spacing w:val="-3"/>
              </w:rPr>
              <w:t xml:space="preserve"> </w:t>
            </w:r>
            <w:r w:rsidRPr="000C7102">
              <w:rPr>
                <w:rFonts w:asciiTheme="minorHAnsi" w:hAnsiTheme="minorHAnsi" w:cstheme="minorHAnsi"/>
                <w:spacing w:val="-3"/>
              </w:rPr>
              <w:t>all</w:t>
            </w:r>
            <w:r>
              <w:rPr>
                <w:rFonts w:asciiTheme="minorHAnsi" w:hAnsiTheme="minorHAnsi" w:cstheme="minorHAnsi"/>
                <w:spacing w:val="-3"/>
              </w:rPr>
              <w:t xml:space="preserve"> </w:t>
            </w:r>
            <w:r w:rsidRPr="000C7102">
              <w:rPr>
                <w:rFonts w:asciiTheme="minorHAnsi" w:hAnsiTheme="minorHAnsi" w:cstheme="minorHAnsi"/>
                <w:spacing w:val="-3"/>
              </w:rPr>
              <w:t>stakeholders,</w:t>
            </w:r>
            <w:r>
              <w:rPr>
                <w:rFonts w:asciiTheme="minorHAnsi" w:hAnsiTheme="minorHAnsi" w:cstheme="minorHAnsi"/>
                <w:spacing w:val="-3"/>
              </w:rPr>
              <w:t xml:space="preserve"> </w:t>
            </w:r>
            <w:r w:rsidRPr="000C7102">
              <w:rPr>
                <w:rFonts w:asciiTheme="minorHAnsi" w:hAnsiTheme="minorHAnsi" w:cstheme="minorHAnsi"/>
                <w:spacing w:val="-3"/>
              </w:rPr>
              <w:t>ability</w:t>
            </w:r>
            <w:r>
              <w:rPr>
                <w:rFonts w:asciiTheme="minorHAnsi" w:hAnsiTheme="minorHAnsi" w:cstheme="minorHAnsi"/>
                <w:spacing w:val="-3"/>
              </w:rPr>
              <w:t xml:space="preserve"> </w:t>
            </w:r>
            <w:r w:rsidRPr="000C7102">
              <w:rPr>
                <w:rFonts w:asciiTheme="minorHAnsi" w:hAnsiTheme="minorHAnsi" w:cstheme="minorHAnsi"/>
                <w:spacing w:val="-3"/>
              </w:rPr>
              <w:t>to</w:t>
            </w:r>
            <w:r>
              <w:rPr>
                <w:rFonts w:asciiTheme="minorHAnsi" w:hAnsiTheme="minorHAnsi" w:cstheme="minorHAnsi"/>
                <w:spacing w:val="-3"/>
              </w:rPr>
              <w:t xml:space="preserve"> </w:t>
            </w:r>
            <w:r w:rsidRPr="000C7102">
              <w:rPr>
                <w:rFonts w:asciiTheme="minorHAnsi" w:hAnsiTheme="minorHAnsi" w:cstheme="minorHAnsi"/>
                <w:spacing w:val="-3"/>
              </w:rPr>
              <w:t>understand</w:t>
            </w:r>
            <w:r>
              <w:rPr>
                <w:rFonts w:asciiTheme="minorHAnsi" w:hAnsiTheme="minorHAnsi" w:cstheme="minorHAnsi"/>
                <w:spacing w:val="-3"/>
              </w:rPr>
              <w:t xml:space="preserve"> </w:t>
            </w:r>
            <w:r w:rsidRPr="000C7102">
              <w:rPr>
                <w:rFonts w:asciiTheme="minorHAnsi" w:hAnsiTheme="minorHAnsi" w:cstheme="minorHAnsi"/>
                <w:spacing w:val="-3"/>
              </w:rPr>
              <w:t>business</w:t>
            </w:r>
            <w:r>
              <w:rPr>
                <w:rFonts w:asciiTheme="minorHAnsi" w:hAnsiTheme="minorHAnsi" w:cstheme="minorHAnsi"/>
                <w:spacing w:val="-3"/>
              </w:rPr>
              <w:t xml:space="preserve"> </w:t>
            </w:r>
            <w:r w:rsidRPr="000C7102">
              <w:rPr>
                <w:rFonts w:asciiTheme="minorHAnsi" w:hAnsiTheme="minorHAnsi" w:cstheme="minorHAnsi"/>
                <w:spacing w:val="-3"/>
              </w:rPr>
              <w:t>priorities</w:t>
            </w:r>
            <w:r>
              <w:rPr>
                <w:rFonts w:asciiTheme="minorHAnsi" w:hAnsiTheme="minorHAnsi" w:cstheme="minorHAnsi"/>
                <w:spacing w:val="-3"/>
              </w:rPr>
              <w:t xml:space="preserve"> </w:t>
            </w:r>
            <w:r w:rsidRPr="000C7102">
              <w:rPr>
                <w:rFonts w:asciiTheme="minorHAnsi" w:hAnsiTheme="minorHAnsi" w:cstheme="minorHAnsi"/>
                <w:spacing w:val="-3"/>
              </w:rPr>
              <w:t>and</w:t>
            </w:r>
            <w:r>
              <w:rPr>
                <w:rFonts w:asciiTheme="minorHAnsi" w:hAnsiTheme="minorHAnsi" w:cstheme="minorHAnsi"/>
                <w:spacing w:val="-3"/>
              </w:rPr>
              <w:t xml:space="preserve"> </w:t>
            </w:r>
            <w:r w:rsidRPr="000C7102">
              <w:rPr>
                <w:rFonts w:asciiTheme="minorHAnsi" w:hAnsiTheme="minorHAnsi" w:cstheme="minorHAnsi"/>
                <w:spacing w:val="-3"/>
              </w:rPr>
              <w:t>activities</w:t>
            </w:r>
            <w:r>
              <w:rPr>
                <w:rFonts w:asciiTheme="minorHAnsi" w:hAnsiTheme="minorHAnsi" w:cstheme="minorHAnsi"/>
                <w:spacing w:val="-3"/>
              </w:rPr>
              <w:t xml:space="preserve"> </w:t>
            </w:r>
            <w:r w:rsidRPr="000C7102">
              <w:rPr>
                <w:rFonts w:asciiTheme="minorHAnsi" w:hAnsiTheme="minorHAnsi" w:cstheme="minorHAnsi"/>
                <w:spacing w:val="-3"/>
              </w:rPr>
              <w:t>to</w:t>
            </w:r>
            <w:r>
              <w:rPr>
                <w:rFonts w:asciiTheme="minorHAnsi" w:hAnsiTheme="minorHAnsi" w:cstheme="minorHAnsi"/>
                <w:spacing w:val="-3"/>
              </w:rPr>
              <w:t xml:space="preserve"> </w:t>
            </w:r>
            <w:r w:rsidRPr="000C7102">
              <w:rPr>
                <w:rFonts w:asciiTheme="minorHAnsi" w:hAnsiTheme="minorHAnsi" w:cstheme="minorHAnsi"/>
                <w:spacing w:val="-3"/>
              </w:rPr>
              <w:t>resolve</w:t>
            </w:r>
            <w:r>
              <w:rPr>
                <w:rFonts w:asciiTheme="minorHAnsi" w:hAnsiTheme="minorHAnsi" w:cstheme="minorHAnsi"/>
                <w:spacing w:val="-3"/>
              </w:rPr>
              <w:t xml:space="preserve"> </w:t>
            </w:r>
            <w:r w:rsidRPr="000C7102">
              <w:rPr>
                <w:rFonts w:asciiTheme="minorHAnsi" w:hAnsiTheme="minorHAnsi" w:cstheme="minorHAnsi"/>
                <w:spacing w:val="-3"/>
              </w:rPr>
              <w:t>conflicting</w:t>
            </w:r>
            <w:r>
              <w:rPr>
                <w:rFonts w:asciiTheme="minorHAnsi" w:hAnsiTheme="minorHAnsi" w:cstheme="minorHAnsi"/>
                <w:spacing w:val="-3"/>
              </w:rPr>
              <w:t xml:space="preserve"> </w:t>
            </w:r>
            <w:r w:rsidRPr="000C7102">
              <w:rPr>
                <w:rFonts w:asciiTheme="minorHAnsi" w:hAnsiTheme="minorHAnsi" w:cstheme="minorHAnsi"/>
                <w:spacing w:val="-3"/>
              </w:rPr>
              <w:t>demands</w:t>
            </w:r>
            <w:r>
              <w:rPr>
                <w:rFonts w:asciiTheme="minorHAnsi" w:hAnsiTheme="minorHAnsi" w:cstheme="minorHAnsi"/>
                <w:spacing w:val="-3"/>
              </w:rPr>
              <w:t xml:space="preserve"> </w:t>
            </w:r>
            <w:r w:rsidRPr="000C7102">
              <w:rPr>
                <w:rFonts w:asciiTheme="minorHAnsi" w:hAnsiTheme="minorHAnsi" w:cstheme="minorHAnsi"/>
                <w:spacing w:val="-3"/>
              </w:rPr>
              <w:t>for</w:t>
            </w:r>
            <w:r>
              <w:rPr>
                <w:rFonts w:asciiTheme="minorHAnsi" w:hAnsiTheme="minorHAnsi" w:cstheme="minorHAnsi"/>
                <w:spacing w:val="-3"/>
              </w:rPr>
              <w:t xml:space="preserve"> </w:t>
            </w:r>
            <w:r w:rsidRPr="000C7102">
              <w:rPr>
                <w:rFonts w:asciiTheme="minorHAnsi" w:hAnsiTheme="minorHAnsi" w:cstheme="minorHAnsi"/>
                <w:spacing w:val="-3"/>
              </w:rPr>
              <w:t>the</w:t>
            </w:r>
            <w:r>
              <w:rPr>
                <w:rFonts w:asciiTheme="minorHAnsi" w:hAnsiTheme="minorHAnsi" w:cstheme="minorHAnsi"/>
                <w:spacing w:val="-3"/>
              </w:rPr>
              <w:t xml:space="preserve"> </w:t>
            </w:r>
            <w:r w:rsidRPr="000C7102">
              <w:rPr>
                <w:rFonts w:asciiTheme="minorHAnsi" w:hAnsiTheme="minorHAnsi" w:cstheme="minorHAnsi"/>
                <w:spacing w:val="-3"/>
              </w:rPr>
              <w:t>same</w:t>
            </w:r>
            <w:r>
              <w:rPr>
                <w:rFonts w:asciiTheme="minorHAnsi" w:hAnsiTheme="minorHAnsi" w:cstheme="minorHAnsi"/>
                <w:spacing w:val="-3"/>
              </w:rPr>
              <w:t xml:space="preserve"> </w:t>
            </w:r>
            <w:r w:rsidRPr="000C7102">
              <w:rPr>
                <w:rFonts w:asciiTheme="minorHAnsi" w:hAnsiTheme="minorHAnsi" w:cstheme="minorHAnsi"/>
                <w:spacing w:val="-3"/>
              </w:rPr>
              <w:t>resources.</w:t>
            </w:r>
          </w:p>
        </w:tc>
      </w:tr>
      <w:tr w:rsidR="006F02F8" w:rsidRPr="000C7102" w14:paraId="664DB47B" w14:textId="77777777" w:rsidTr="0066368D">
        <w:tblPrEx>
          <w:jc w:val="left"/>
          <w:shd w:val="clear" w:color="auto" w:fill="auto"/>
        </w:tblPrEx>
        <w:trPr>
          <w:cantSplit/>
          <w:trHeight w:val="20"/>
        </w:trPr>
        <w:tc>
          <w:tcPr>
            <w:tcW w:w="1559" w:type="dxa"/>
            <w:gridSpan w:val="2"/>
            <w:vMerge w:val="restart"/>
          </w:tcPr>
          <w:p w14:paraId="04CC90B8"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r w:rsidRPr="000C7102">
              <w:rPr>
                <w:rFonts w:asciiTheme="minorHAnsi" w:hAnsiTheme="minorHAnsi" w:cstheme="minorHAnsi"/>
                <w:lang w:val="en-GB"/>
              </w:rPr>
              <w:t>Equality</w:t>
            </w:r>
            <w:r>
              <w:rPr>
                <w:rFonts w:asciiTheme="minorHAnsi" w:hAnsiTheme="minorHAnsi" w:cstheme="minorHAnsi"/>
                <w:lang w:val="en-GB"/>
              </w:rPr>
              <w:t xml:space="preserve"> </w:t>
            </w:r>
            <w:r w:rsidRPr="000C7102">
              <w:rPr>
                <w:rFonts w:asciiTheme="minorHAnsi" w:hAnsiTheme="minorHAnsi" w:cstheme="minorHAnsi"/>
                <w:lang w:val="en-GB"/>
              </w:rPr>
              <w:t>&amp;</w:t>
            </w:r>
            <w:r>
              <w:rPr>
                <w:rFonts w:asciiTheme="minorHAnsi" w:hAnsiTheme="minorHAnsi" w:cstheme="minorHAnsi"/>
                <w:lang w:val="en-GB"/>
              </w:rPr>
              <w:t xml:space="preserve"> </w:t>
            </w:r>
            <w:r w:rsidRPr="000C7102">
              <w:rPr>
                <w:rFonts w:asciiTheme="minorHAnsi" w:hAnsiTheme="minorHAnsi" w:cstheme="minorHAnsi"/>
                <w:lang w:val="en-GB"/>
              </w:rPr>
              <w:t>Diversity</w:t>
            </w:r>
          </w:p>
        </w:tc>
        <w:tc>
          <w:tcPr>
            <w:tcW w:w="786" w:type="dxa"/>
            <w:vMerge w:val="restart"/>
          </w:tcPr>
          <w:p w14:paraId="36D8A48F" w14:textId="77777777" w:rsidR="006F02F8" w:rsidRPr="000C7102" w:rsidRDefault="006F02F8" w:rsidP="0066368D">
            <w:pPr>
              <w:pStyle w:val="Header"/>
              <w:tabs>
                <w:tab w:val="clear" w:pos="4153"/>
                <w:tab w:val="clear" w:pos="8306"/>
              </w:tabs>
              <w:spacing w:after="40"/>
              <w:jc w:val="center"/>
              <w:rPr>
                <w:rFonts w:asciiTheme="minorHAnsi" w:hAnsiTheme="minorHAnsi" w:cstheme="minorHAnsi"/>
                <w:bCs/>
                <w:lang w:val="en-GB"/>
              </w:rPr>
            </w:pPr>
            <w:r>
              <w:rPr>
                <w:rFonts w:asciiTheme="minorHAnsi" w:hAnsiTheme="minorHAnsi" w:cstheme="minorHAnsi"/>
                <w:bCs/>
                <w:lang w:val="en-GB"/>
              </w:rPr>
              <w:t>2</w:t>
            </w:r>
          </w:p>
        </w:tc>
        <w:tc>
          <w:tcPr>
            <w:tcW w:w="7578" w:type="dxa"/>
            <w:gridSpan w:val="4"/>
          </w:tcPr>
          <w:p w14:paraId="302DC0E4" w14:textId="77777777" w:rsidR="006F02F8" w:rsidRPr="000C7102" w:rsidRDefault="006F02F8" w:rsidP="0066368D">
            <w:pPr>
              <w:numPr>
                <w:ilvl w:val="0"/>
                <w:numId w:val="20"/>
              </w:numPr>
              <w:tabs>
                <w:tab w:val="clear" w:pos="284"/>
              </w:tabs>
              <w:ind w:left="329" w:hanging="329"/>
              <w:rPr>
                <w:rFonts w:asciiTheme="minorHAnsi" w:hAnsiTheme="minorHAnsi" w:cstheme="minorHAnsi"/>
                <w:lang w:val="en-GB"/>
              </w:rPr>
            </w:pPr>
            <w:r w:rsidRPr="000C7102">
              <w:rPr>
                <w:rFonts w:asciiTheme="minorHAnsi" w:hAnsiTheme="minorHAnsi" w:cstheme="minorHAnsi"/>
                <w:lang w:val="en-GB"/>
              </w:rPr>
              <w:t>Incorporates</w:t>
            </w:r>
            <w:r>
              <w:rPr>
                <w:rFonts w:asciiTheme="minorHAnsi" w:hAnsiTheme="minorHAnsi" w:cstheme="minorHAnsi"/>
                <w:lang w:val="en-GB"/>
              </w:rPr>
              <w:t xml:space="preserve"> </w:t>
            </w:r>
            <w:r w:rsidRPr="000C7102">
              <w:rPr>
                <w:rFonts w:asciiTheme="minorHAnsi" w:hAnsiTheme="minorHAnsi" w:cstheme="minorHAnsi"/>
                <w:lang w:val="en-GB"/>
              </w:rPr>
              <w:t>ideas</w:t>
            </w:r>
            <w:r>
              <w:rPr>
                <w:rFonts w:asciiTheme="minorHAnsi" w:hAnsiTheme="minorHAnsi" w:cstheme="minorHAnsi"/>
                <w:lang w:val="en-GB"/>
              </w:rPr>
              <w:t xml:space="preserve"> </w:t>
            </w:r>
            <w:r w:rsidRPr="000C7102">
              <w:rPr>
                <w:rFonts w:asciiTheme="minorHAnsi" w:hAnsiTheme="minorHAnsi" w:cstheme="minorHAnsi"/>
                <w:lang w:val="en-GB"/>
              </w:rPr>
              <w:t>and</w:t>
            </w:r>
            <w:r>
              <w:rPr>
                <w:rFonts w:asciiTheme="minorHAnsi" w:hAnsiTheme="minorHAnsi" w:cstheme="minorHAnsi"/>
                <w:lang w:val="en-GB"/>
              </w:rPr>
              <w:t xml:space="preserve"> </w:t>
            </w:r>
            <w:r w:rsidRPr="000C7102">
              <w:rPr>
                <w:rFonts w:asciiTheme="minorHAnsi" w:hAnsiTheme="minorHAnsi" w:cstheme="minorHAnsi"/>
                <w:lang w:val="en-GB"/>
              </w:rPr>
              <w:t>concepts</w:t>
            </w:r>
            <w:r>
              <w:rPr>
                <w:rFonts w:asciiTheme="minorHAnsi" w:hAnsiTheme="minorHAnsi" w:cstheme="minorHAnsi"/>
                <w:lang w:val="en-GB"/>
              </w:rPr>
              <w:t xml:space="preserve"> </w:t>
            </w:r>
            <w:r w:rsidRPr="000C7102">
              <w:rPr>
                <w:rFonts w:asciiTheme="minorHAnsi" w:hAnsiTheme="minorHAnsi" w:cstheme="minorHAnsi"/>
                <w:lang w:val="en-GB"/>
              </w:rPr>
              <w:t>from</w:t>
            </w:r>
            <w:r>
              <w:rPr>
                <w:rFonts w:asciiTheme="minorHAnsi" w:hAnsiTheme="minorHAnsi" w:cstheme="minorHAnsi"/>
                <w:lang w:val="en-GB"/>
              </w:rPr>
              <w:t xml:space="preserve"> </w:t>
            </w:r>
            <w:r w:rsidRPr="000C7102">
              <w:rPr>
                <w:rFonts w:asciiTheme="minorHAnsi" w:hAnsiTheme="minorHAnsi" w:cstheme="minorHAnsi"/>
                <w:lang w:val="en-GB"/>
              </w:rPr>
              <w:t>different</w:t>
            </w:r>
            <w:r>
              <w:rPr>
                <w:rFonts w:asciiTheme="minorHAnsi" w:hAnsiTheme="minorHAnsi" w:cstheme="minorHAnsi"/>
                <w:lang w:val="en-GB"/>
              </w:rPr>
              <w:t xml:space="preserve"> </w:t>
            </w:r>
            <w:r w:rsidRPr="000C7102">
              <w:rPr>
                <w:rFonts w:asciiTheme="minorHAnsi" w:hAnsiTheme="minorHAnsi" w:cstheme="minorHAnsi"/>
                <w:lang w:val="en-GB"/>
              </w:rPr>
              <w:t>backgrounds</w:t>
            </w:r>
            <w:r>
              <w:rPr>
                <w:rFonts w:asciiTheme="minorHAnsi" w:hAnsiTheme="minorHAnsi" w:cstheme="minorHAnsi"/>
                <w:lang w:val="en-GB"/>
              </w:rPr>
              <w:t xml:space="preserve"> </w:t>
            </w:r>
            <w:r w:rsidRPr="000C7102">
              <w:rPr>
                <w:rFonts w:asciiTheme="minorHAnsi" w:hAnsiTheme="minorHAnsi" w:cstheme="minorHAnsi"/>
                <w:lang w:val="en-GB"/>
              </w:rPr>
              <w:t>creatively</w:t>
            </w:r>
            <w:r>
              <w:rPr>
                <w:rFonts w:asciiTheme="minorHAnsi" w:hAnsiTheme="minorHAnsi" w:cstheme="minorHAnsi"/>
                <w:lang w:val="en-GB"/>
              </w:rPr>
              <w:t xml:space="preserve"> </w:t>
            </w:r>
          </w:p>
        </w:tc>
      </w:tr>
      <w:tr w:rsidR="006F02F8" w:rsidRPr="000C7102" w14:paraId="4B1CF39A" w14:textId="77777777" w:rsidTr="0066368D">
        <w:tblPrEx>
          <w:jc w:val="left"/>
          <w:shd w:val="clear" w:color="auto" w:fill="auto"/>
        </w:tblPrEx>
        <w:trPr>
          <w:cantSplit/>
          <w:trHeight w:val="20"/>
        </w:trPr>
        <w:tc>
          <w:tcPr>
            <w:tcW w:w="1559" w:type="dxa"/>
            <w:gridSpan w:val="2"/>
            <w:vMerge/>
          </w:tcPr>
          <w:p w14:paraId="4E11C1BA" w14:textId="77777777" w:rsidR="006F02F8" w:rsidRPr="000C7102" w:rsidRDefault="006F02F8" w:rsidP="0066368D">
            <w:pPr>
              <w:pStyle w:val="Header"/>
              <w:tabs>
                <w:tab w:val="clear" w:pos="4153"/>
                <w:tab w:val="clear" w:pos="8306"/>
              </w:tabs>
              <w:spacing w:after="40"/>
              <w:rPr>
                <w:rFonts w:asciiTheme="minorHAnsi" w:hAnsiTheme="minorHAnsi" w:cstheme="minorHAnsi"/>
                <w:lang w:val="en-GB"/>
              </w:rPr>
            </w:pPr>
          </w:p>
        </w:tc>
        <w:tc>
          <w:tcPr>
            <w:tcW w:w="786" w:type="dxa"/>
            <w:vMerge/>
            <w:vAlign w:val="center"/>
          </w:tcPr>
          <w:p w14:paraId="1A41DDC1" w14:textId="77777777" w:rsidR="006F02F8" w:rsidRPr="000C7102" w:rsidRDefault="006F02F8" w:rsidP="0066368D">
            <w:pPr>
              <w:pStyle w:val="Header"/>
              <w:tabs>
                <w:tab w:val="clear" w:pos="4153"/>
                <w:tab w:val="clear" w:pos="8306"/>
              </w:tabs>
              <w:spacing w:after="40"/>
              <w:jc w:val="center"/>
              <w:rPr>
                <w:rFonts w:asciiTheme="minorHAnsi" w:hAnsiTheme="minorHAnsi" w:cstheme="minorHAnsi"/>
                <w:bCs/>
                <w:lang w:val="en-GB"/>
              </w:rPr>
            </w:pPr>
          </w:p>
        </w:tc>
        <w:tc>
          <w:tcPr>
            <w:tcW w:w="7578" w:type="dxa"/>
            <w:gridSpan w:val="4"/>
          </w:tcPr>
          <w:p w14:paraId="6BE4FF24" w14:textId="77777777" w:rsidR="006F02F8" w:rsidRPr="000C7102" w:rsidRDefault="006F02F8" w:rsidP="0066368D">
            <w:pPr>
              <w:pStyle w:val="Header"/>
              <w:numPr>
                <w:ilvl w:val="0"/>
                <w:numId w:val="17"/>
              </w:numPr>
              <w:tabs>
                <w:tab w:val="clear" w:pos="4153"/>
                <w:tab w:val="clear" w:pos="8306"/>
              </w:tabs>
              <w:spacing w:after="40"/>
              <w:rPr>
                <w:rFonts w:asciiTheme="minorHAnsi" w:hAnsiTheme="minorHAnsi" w:cstheme="minorHAnsi"/>
                <w:spacing w:val="-3"/>
              </w:rPr>
            </w:pPr>
            <w:r w:rsidRPr="000C7102">
              <w:rPr>
                <w:rFonts w:asciiTheme="minorHAnsi" w:hAnsiTheme="minorHAnsi" w:cstheme="minorHAnsi"/>
              </w:rPr>
              <w:t>Shows</w:t>
            </w:r>
            <w:r>
              <w:rPr>
                <w:rFonts w:asciiTheme="minorHAnsi" w:hAnsiTheme="minorHAnsi" w:cstheme="minorHAnsi"/>
              </w:rPr>
              <w:t xml:space="preserve"> </w:t>
            </w:r>
            <w:r w:rsidRPr="000C7102">
              <w:rPr>
                <w:rFonts w:asciiTheme="minorHAnsi" w:hAnsiTheme="minorHAnsi" w:cstheme="minorHAnsi"/>
              </w:rPr>
              <w:t>empathy</w:t>
            </w:r>
            <w:r>
              <w:rPr>
                <w:rFonts w:asciiTheme="minorHAnsi" w:hAnsiTheme="minorHAnsi" w:cstheme="minorHAnsi"/>
              </w:rPr>
              <w:t xml:space="preserve"> </w:t>
            </w:r>
            <w:r w:rsidRPr="000C7102">
              <w:rPr>
                <w:rFonts w:asciiTheme="minorHAnsi" w:hAnsiTheme="minorHAnsi" w:cstheme="minorHAnsi"/>
              </w:rPr>
              <w:t>and</w:t>
            </w:r>
            <w:r>
              <w:rPr>
                <w:rFonts w:asciiTheme="minorHAnsi" w:hAnsiTheme="minorHAnsi" w:cstheme="minorHAnsi"/>
              </w:rPr>
              <w:t xml:space="preserve"> </w:t>
            </w:r>
            <w:r w:rsidRPr="000C7102">
              <w:rPr>
                <w:rFonts w:asciiTheme="minorHAnsi" w:hAnsiTheme="minorHAnsi" w:cstheme="minorHAnsi"/>
              </w:rPr>
              <w:t>sensitivity</w:t>
            </w:r>
            <w:r>
              <w:rPr>
                <w:rFonts w:asciiTheme="minorHAnsi" w:hAnsiTheme="minorHAnsi" w:cstheme="minorHAnsi"/>
              </w:rPr>
              <w:t xml:space="preserve"> </w:t>
            </w:r>
            <w:r w:rsidRPr="000C7102">
              <w:rPr>
                <w:rFonts w:asciiTheme="minorHAnsi" w:hAnsiTheme="minorHAnsi" w:cstheme="minorHAnsi"/>
              </w:rPr>
              <w:t>in</w:t>
            </w:r>
            <w:r>
              <w:rPr>
                <w:rFonts w:asciiTheme="minorHAnsi" w:hAnsiTheme="minorHAnsi" w:cstheme="minorHAnsi"/>
              </w:rPr>
              <w:t xml:space="preserve"> </w:t>
            </w:r>
            <w:r w:rsidRPr="000C7102">
              <w:rPr>
                <w:rFonts w:asciiTheme="minorHAnsi" w:hAnsiTheme="minorHAnsi" w:cstheme="minorHAnsi"/>
              </w:rPr>
              <w:t>dealing</w:t>
            </w:r>
            <w:r>
              <w:rPr>
                <w:rFonts w:asciiTheme="minorHAnsi" w:hAnsiTheme="minorHAnsi" w:cstheme="minorHAnsi"/>
              </w:rPr>
              <w:t xml:space="preserve"> </w:t>
            </w:r>
            <w:r w:rsidRPr="000C7102">
              <w:rPr>
                <w:rFonts w:asciiTheme="minorHAnsi" w:hAnsiTheme="minorHAnsi" w:cstheme="minorHAnsi"/>
              </w:rPr>
              <w:t>with</w:t>
            </w:r>
            <w:r>
              <w:rPr>
                <w:rFonts w:asciiTheme="minorHAnsi" w:hAnsiTheme="minorHAnsi" w:cstheme="minorHAnsi"/>
              </w:rPr>
              <w:t xml:space="preserve"> </w:t>
            </w:r>
            <w:r w:rsidRPr="000C7102">
              <w:rPr>
                <w:rFonts w:asciiTheme="minorHAnsi" w:hAnsiTheme="minorHAnsi" w:cstheme="minorHAnsi"/>
              </w:rPr>
              <w:t>all</w:t>
            </w:r>
            <w:r>
              <w:rPr>
                <w:rFonts w:asciiTheme="minorHAnsi" w:hAnsiTheme="minorHAnsi" w:cstheme="minorHAnsi"/>
              </w:rPr>
              <w:t xml:space="preserve"> </w:t>
            </w:r>
            <w:r w:rsidRPr="000C7102">
              <w:rPr>
                <w:rFonts w:asciiTheme="minorHAnsi" w:hAnsiTheme="minorHAnsi" w:cstheme="minorHAnsi"/>
              </w:rPr>
              <w:t>people.</w:t>
            </w:r>
          </w:p>
        </w:tc>
      </w:tr>
    </w:tbl>
    <w:p w14:paraId="30BA2799" w14:textId="77777777" w:rsidR="006F02F8" w:rsidRPr="000C7102" w:rsidRDefault="006F02F8" w:rsidP="006F02F8">
      <w:pPr>
        <w:spacing w:before="240" w:after="240"/>
        <w:rPr>
          <w:rFonts w:asciiTheme="minorHAnsi" w:hAnsiTheme="minorHAnsi" w:cstheme="minorHAnsi"/>
          <w:sz w:val="22"/>
          <w:szCs w:val="22"/>
        </w:rPr>
      </w:pPr>
    </w:p>
    <w:p w14:paraId="708DEB73" w14:textId="77777777" w:rsidR="0027179C" w:rsidRDefault="0027179C"/>
    <w:sectPr w:rsidR="0027179C" w:rsidSect="00851875">
      <w:headerReference w:type="default" r:id="rId11"/>
      <w:footerReference w:type="default" r:id="rId12"/>
      <w:pgSz w:w="11907" w:h="16840" w:code="9"/>
      <w:pgMar w:top="-1276" w:right="1440" w:bottom="1440" w:left="1440" w:header="6553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0DD4" w14:textId="77777777" w:rsidR="004C037E" w:rsidRDefault="004C037E">
      <w:r>
        <w:separator/>
      </w:r>
    </w:p>
  </w:endnote>
  <w:endnote w:type="continuationSeparator" w:id="0">
    <w:p w14:paraId="60B1F7A6" w14:textId="77777777" w:rsidR="004C037E" w:rsidRDefault="004C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890D" w14:textId="3A999AE9" w:rsidR="001B3CA7" w:rsidRPr="0031522D" w:rsidRDefault="006F02F8" w:rsidP="00174D9A">
    <w:pPr>
      <w:pStyle w:val="Footer"/>
      <w:jc w:val="center"/>
      <w:rPr>
        <w:rFonts w:asciiTheme="minorHAnsi" w:hAnsiTheme="minorHAnsi" w:cstheme="minorHAnsi"/>
        <w:sz w:val="16"/>
        <w:szCs w:val="16"/>
      </w:rPr>
    </w:pPr>
    <w:r w:rsidRPr="0031522D">
      <w:rPr>
        <w:rStyle w:val="PageNumber"/>
        <w:rFonts w:asciiTheme="minorHAnsi" w:hAnsiTheme="minorHAnsi" w:cstheme="minorHAnsi"/>
        <w:sz w:val="16"/>
        <w:szCs w:val="16"/>
      </w:rPr>
      <w:t xml:space="preserve">LUS EHS </w:t>
    </w:r>
    <w:r w:rsidR="00332C60">
      <w:rPr>
        <w:rStyle w:val="PageNumber"/>
        <w:rFonts w:asciiTheme="minorHAnsi" w:hAnsiTheme="minorHAnsi" w:cstheme="minorHAnsi"/>
        <w:sz w:val="16"/>
        <w:szCs w:val="16"/>
      </w:rPr>
      <w:t>Compliance Advisor</w:t>
    </w:r>
    <w:r w:rsidRPr="0031522D">
      <w:rPr>
        <w:rStyle w:val="PageNumber"/>
        <w:rFonts w:asciiTheme="minorHAnsi" w:hAnsiTheme="minorHAnsi" w:cstheme="minorHAnsi"/>
        <w:sz w:val="16"/>
        <w:szCs w:val="16"/>
      </w:rPr>
      <w:ptab w:relativeTo="margin" w:alignment="right" w:leader="none"/>
    </w:r>
    <w:r w:rsidRPr="0031522D">
      <w:rPr>
        <w:rStyle w:val="PageNumber"/>
        <w:rFonts w:asciiTheme="minorHAnsi" w:hAnsiTheme="minorHAnsi" w:cstheme="minorHAnsi"/>
        <w:sz w:val="16"/>
        <w:szCs w:val="16"/>
      </w:rPr>
      <w:fldChar w:fldCharType="begin"/>
    </w:r>
    <w:r w:rsidRPr="0031522D">
      <w:rPr>
        <w:rStyle w:val="PageNumber"/>
        <w:rFonts w:asciiTheme="minorHAnsi" w:hAnsiTheme="minorHAnsi" w:cstheme="minorHAnsi"/>
        <w:sz w:val="16"/>
        <w:szCs w:val="16"/>
      </w:rPr>
      <w:instrText xml:space="preserve"> PAGE </w:instrText>
    </w:r>
    <w:r w:rsidRPr="0031522D">
      <w:rPr>
        <w:rStyle w:val="PageNumber"/>
        <w:rFonts w:asciiTheme="minorHAnsi" w:hAnsiTheme="minorHAnsi" w:cstheme="minorHAnsi"/>
        <w:sz w:val="16"/>
        <w:szCs w:val="16"/>
      </w:rPr>
      <w:fldChar w:fldCharType="separate"/>
    </w:r>
    <w:r>
      <w:rPr>
        <w:rStyle w:val="PageNumber"/>
        <w:rFonts w:asciiTheme="minorHAnsi" w:hAnsiTheme="minorHAnsi" w:cstheme="minorHAnsi"/>
        <w:noProof/>
        <w:sz w:val="16"/>
        <w:szCs w:val="16"/>
      </w:rPr>
      <w:t>5</w:t>
    </w:r>
    <w:r w:rsidRPr="0031522D">
      <w:rPr>
        <w:rStyle w:val="PageNumber"/>
        <w:rFonts w:asciiTheme="minorHAnsi" w:hAnsiTheme="minorHAnsi" w:cstheme="minorHAnsi"/>
        <w:sz w:val="16"/>
        <w:szCs w:val="16"/>
      </w:rPr>
      <w:fldChar w:fldCharType="end"/>
    </w:r>
    <w:r w:rsidRPr="0031522D">
      <w:rPr>
        <w:rStyle w:val="PageNumber"/>
        <w:rFonts w:asciiTheme="minorHAnsi" w:hAnsiTheme="minorHAnsi" w:cstheme="minorHAnsi"/>
        <w:sz w:val="16"/>
        <w:szCs w:val="16"/>
      </w:rPr>
      <w:t>/</w:t>
    </w:r>
    <w:r w:rsidRPr="0031522D">
      <w:rPr>
        <w:rStyle w:val="PageNumber"/>
        <w:rFonts w:asciiTheme="minorHAnsi" w:hAnsiTheme="minorHAnsi" w:cstheme="minorHAnsi"/>
        <w:sz w:val="16"/>
        <w:szCs w:val="16"/>
      </w:rPr>
      <w:fldChar w:fldCharType="begin"/>
    </w:r>
    <w:r w:rsidRPr="0031522D">
      <w:rPr>
        <w:rStyle w:val="PageNumber"/>
        <w:rFonts w:asciiTheme="minorHAnsi" w:hAnsiTheme="minorHAnsi" w:cstheme="minorHAnsi"/>
        <w:sz w:val="16"/>
        <w:szCs w:val="16"/>
      </w:rPr>
      <w:instrText xml:space="preserve"> NUMPAGES </w:instrText>
    </w:r>
    <w:r w:rsidRPr="0031522D">
      <w:rPr>
        <w:rStyle w:val="PageNumber"/>
        <w:rFonts w:asciiTheme="minorHAnsi" w:hAnsiTheme="minorHAnsi" w:cstheme="minorHAnsi"/>
        <w:sz w:val="16"/>
        <w:szCs w:val="16"/>
      </w:rPr>
      <w:fldChar w:fldCharType="separate"/>
    </w:r>
    <w:r>
      <w:rPr>
        <w:rStyle w:val="PageNumber"/>
        <w:rFonts w:asciiTheme="minorHAnsi" w:hAnsiTheme="minorHAnsi" w:cstheme="minorHAnsi"/>
        <w:noProof/>
        <w:sz w:val="16"/>
        <w:szCs w:val="16"/>
      </w:rPr>
      <w:t>5</w:t>
    </w:r>
    <w:r w:rsidRPr="0031522D">
      <w:rPr>
        <w:rStyle w:val="PageNumber"/>
        <w:rFonts w:asciiTheme="minorHAnsi" w:hAnsiTheme="minorHAnsi" w:cstheme="minorHAnsi"/>
        <w:sz w:val="16"/>
        <w:szCs w:val="16"/>
      </w:rPr>
      <w:fldChar w:fldCharType="end"/>
    </w:r>
    <w:r w:rsidRPr="0031522D">
      <w:rPr>
        <w:rStyle w:val="PageNumbe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2EF2" w14:textId="77777777" w:rsidR="004C037E" w:rsidRDefault="004C037E">
      <w:r>
        <w:separator/>
      </w:r>
    </w:p>
  </w:footnote>
  <w:footnote w:type="continuationSeparator" w:id="0">
    <w:p w14:paraId="43557D9E" w14:textId="77777777" w:rsidR="004C037E" w:rsidRDefault="004C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9027"/>
    </w:tblGrid>
    <w:tr w:rsidR="001B3CA7" w14:paraId="753BD3EA" w14:textId="77777777">
      <w:trPr>
        <w:cantSplit/>
        <w:trHeight w:val="87"/>
      </w:trPr>
      <w:tc>
        <w:tcPr>
          <w:tcW w:w="5000" w:type="pct"/>
        </w:tcPr>
        <w:p w14:paraId="4767D3F9" w14:textId="77777777" w:rsidR="001B3CA7" w:rsidRDefault="006F02F8">
          <w:pPr>
            <w:rPr>
              <w:rFonts w:ascii="Arial" w:hAnsi="Arial" w:cs="Arial"/>
              <w:sz w:val="16"/>
            </w:rPr>
          </w:pPr>
          <w:r>
            <w:rPr>
              <w:rFonts w:ascii="Arial" w:hAnsi="Arial" w:cs="Arial"/>
              <w:sz w:val="16"/>
            </w:rPr>
            <w:fldChar w:fldCharType="begin"/>
          </w:r>
          <w:r>
            <w:rPr>
              <w:rFonts w:ascii="Arial" w:hAnsi="Arial" w:cs="Arial"/>
              <w:sz w:val="16"/>
            </w:rPr>
            <w:instrText xml:space="preserve"> FILENAME \p </w:instrText>
          </w:r>
          <w:r>
            <w:rPr>
              <w:rFonts w:ascii="Arial" w:hAnsi="Arial" w:cs="Arial"/>
              <w:sz w:val="16"/>
            </w:rPr>
            <w:fldChar w:fldCharType="separate"/>
          </w:r>
          <w:r>
            <w:rPr>
              <w:rFonts w:ascii="Arial" w:hAnsi="Arial" w:cs="Arial"/>
              <w:noProof/>
              <w:sz w:val="16"/>
            </w:rPr>
            <w:t>W:\Newground\Business Division\Departments\2 LUS\Management\HR\Job Descriptions\EHS Resource Officer Job Desc Person SPec.docx</w:t>
          </w:r>
          <w:r>
            <w:rPr>
              <w:rFonts w:ascii="Arial" w:hAnsi="Arial" w:cs="Arial"/>
              <w:sz w:val="16"/>
            </w:rPr>
            <w:fldChar w:fldCharType="end"/>
          </w:r>
        </w:p>
      </w:tc>
    </w:tr>
  </w:tbl>
  <w:p w14:paraId="133DBDC2" w14:textId="77777777" w:rsidR="001B3CA7" w:rsidRDefault="004C0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DE7"/>
    <w:multiLevelType w:val="hybridMultilevel"/>
    <w:tmpl w:val="C478C2AC"/>
    <w:lvl w:ilvl="0" w:tplc="E9AE7D6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57994"/>
    <w:multiLevelType w:val="hybridMultilevel"/>
    <w:tmpl w:val="EFBA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857E2"/>
    <w:multiLevelType w:val="hybridMultilevel"/>
    <w:tmpl w:val="9B1E4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133561"/>
    <w:multiLevelType w:val="hybridMultilevel"/>
    <w:tmpl w:val="F8A222AA"/>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2AED7DBA"/>
    <w:multiLevelType w:val="hybridMultilevel"/>
    <w:tmpl w:val="F1AE3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1741E0"/>
    <w:multiLevelType w:val="hybridMultilevel"/>
    <w:tmpl w:val="D37E149A"/>
    <w:lvl w:ilvl="0" w:tplc="7FC4EAE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E27FB"/>
    <w:multiLevelType w:val="hybridMultilevel"/>
    <w:tmpl w:val="061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8370BD"/>
    <w:multiLevelType w:val="hybridMultilevel"/>
    <w:tmpl w:val="2986750E"/>
    <w:lvl w:ilvl="0" w:tplc="5BE022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47AE1"/>
    <w:multiLevelType w:val="hybridMultilevel"/>
    <w:tmpl w:val="91B68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343FC"/>
    <w:multiLevelType w:val="hybridMultilevel"/>
    <w:tmpl w:val="3B38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807B67"/>
    <w:multiLevelType w:val="hybridMultilevel"/>
    <w:tmpl w:val="F446E168"/>
    <w:lvl w:ilvl="0" w:tplc="453692BC">
      <w:start w:val="1"/>
      <w:numFmt w:val="bullet"/>
      <w:lvlText w:val=""/>
      <w:lvlJc w:val="left"/>
      <w:pPr>
        <w:ind w:left="360" w:hanging="360"/>
      </w:pPr>
      <w:rPr>
        <w:rFonts w:ascii="Symbol" w:hAnsi="Symbol" w:hint="default"/>
      </w:rPr>
    </w:lvl>
    <w:lvl w:ilvl="1" w:tplc="BA3C3D94" w:tentative="1">
      <w:start w:val="1"/>
      <w:numFmt w:val="bullet"/>
      <w:lvlText w:val="o"/>
      <w:lvlJc w:val="left"/>
      <w:pPr>
        <w:ind w:left="1080" w:hanging="360"/>
      </w:pPr>
      <w:rPr>
        <w:rFonts w:ascii="Courier New" w:hAnsi="Courier New" w:cs="Courier New" w:hint="default"/>
      </w:rPr>
    </w:lvl>
    <w:lvl w:ilvl="2" w:tplc="A61E8164" w:tentative="1">
      <w:start w:val="1"/>
      <w:numFmt w:val="bullet"/>
      <w:lvlText w:val=""/>
      <w:lvlJc w:val="left"/>
      <w:pPr>
        <w:ind w:left="1800" w:hanging="360"/>
      </w:pPr>
      <w:rPr>
        <w:rFonts w:ascii="Wingdings" w:hAnsi="Wingdings" w:hint="default"/>
      </w:rPr>
    </w:lvl>
    <w:lvl w:ilvl="3" w:tplc="3DAC3C3E" w:tentative="1">
      <w:start w:val="1"/>
      <w:numFmt w:val="bullet"/>
      <w:lvlText w:val=""/>
      <w:lvlJc w:val="left"/>
      <w:pPr>
        <w:ind w:left="2520" w:hanging="360"/>
      </w:pPr>
      <w:rPr>
        <w:rFonts w:ascii="Symbol" w:hAnsi="Symbol" w:hint="default"/>
      </w:rPr>
    </w:lvl>
    <w:lvl w:ilvl="4" w:tplc="947E3A98" w:tentative="1">
      <w:start w:val="1"/>
      <w:numFmt w:val="bullet"/>
      <w:lvlText w:val="o"/>
      <w:lvlJc w:val="left"/>
      <w:pPr>
        <w:ind w:left="3240" w:hanging="360"/>
      </w:pPr>
      <w:rPr>
        <w:rFonts w:ascii="Courier New" w:hAnsi="Courier New" w:cs="Courier New" w:hint="default"/>
      </w:rPr>
    </w:lvl>
    <w:lvl w:ilvl="5" w:tplc="4CC8FBB2" w:tentative="1">
      <w:start w:val="1"/>
      <w:numFmt w:val="bullet"/>
      <w:lvlText w:val=""/>
      <w:lvlJc w:val="left"/>
      <w:pPr>
        <w:ind w:left="3960" w:hanging="360"/>
      </w:pPr>
      <w:rPr>
        <w:rFonts w:ascii="Wingdings" w:hAnsi="Wingdings" w:hint="default"/>
      </w:rPr>
    </w:lvl>
    <w:lvl w:ilvl="6" w:tplc="8D06BB56" w:tentative="1">
      <w:start w:val="1"/>
      <w:numFmt w:val="bullet"/>
      <w:lvlText w:val=""/>
      <w:lvlJc w:val="left"/>
      <w:pPr>
        <w:ind w:left="4680" w:hanging="360"/>
      </w:pPr>
      <w:rPr>
        <w:rFonts w:ascii="Symbol" w:hAnsi="Symbol" w:hint="default"/>
      </w:rPr>
    </w:lvl>
    <w:lvl w:ilvl="7" w:tplc="7E6C7A56" w:tentative="1">
      <w:start w:val="1"/>
      <w:numFmt w:val="bullet"/>
      <w:lvlText w:val="o"/>
      <w:lvlJc w:val="left"/>
      <w:pPr>
        <w:ind w:left="5400" w:hanging="360"/>
      </w:pPr>
      <w:rPr>
        <w:rFonts w:ascii="Courier New" w:hAnsi="Courier New" w:cs="Courier New" w:hint="default"/>
      </w:rPr>
    </w:lvl>
    <w:lvl w:ilvl="8" w:tplc="930A6602" w:tentative="1">
      <w:start w:val="1"/>
      <w:numFmt w:val="bullet"/>
      <w:lvlText w:val=""/>
      <w:lvlJc w:val="left"/>
      <w:pPr>
        <w:ind w:left="6120" w:hanging="360"/>
      </w:pPr>
      <w:rPr>
        <w:rFonts w:ascii="Wingdings" w:hAnsi="Wingdings" w:hint="default"/>
      </w:rPr>
    </w:lvl>
  </w:abstractNum>
  <w:abstractNum w:abstractNumId="11" w15:restartNumberingAfterBreak="0">
    <w:nsid w:val="430856A3"/>
    <w:multiLevelType w:val="hybridMultilevel"/>
    <w:tmpl w:val="3440E47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70F5FF5"/>
    <w:multiLevelType w:val="hybridMultilevel"/>
    <w:tmpl w:val="FFFFFFFF"/>
    <w:lvl w:ilvl="0" w:tplc="B0B47146">
      <w:start w:val="1"/>
      <w:numFmt w:val="bullet"/>
      <w:lvlText w:val=""/>
      <w:legacy w:legacy="1" w:legacySpace="0" w:legacyIndent="360"/>
      <w:lvlJc w:val="left"/>
      <w:pPr>
        <w:ind w:left="360" w:hanging="360"/>
      </w:pPr>
      <w:rPr>
        <w:rFonts w:ascii="Symbol" w:hAnsi="Symbol" w:hint="default"/>
      </w:rPr>
    </w:lvl>
    <w:lvl w:ilvl="1" w:tplc="288263E4">
      <w:numFmt w:val="decimal"/>
      <w:lvlText w:val=""/>
      <w:lvlJc w:val="left"/>
    </w:lvl>
    <w:lvl w:ilvl="2" w:tplc="A54E42D2">
      <w:numFmt w:val="decimal"/>
      <w:lvlText w:val=""/>
      <w:lvlJc w:val="left"/>
    </w:lvl>
    <w:lvl w:ilvl="3" w:tplc="C086456A">
      <w:numFmt w:val="decimal"/>
      <w:lvlText w:val=""/>
      <w:lvlJc w:val="left"/>
    </w:lvl>
    <w:lvl w:ilvl="4" w:tplc="6876EE7C">
      <w:numFmt w:val="decimal"/>
      <w:lvlText w:val=""/>
      <w:lvlJc w:val="left"/>
    </w:lvl>
    <w:lvl w:ilvl="5" w:tplc="AB240954">
      <w:numFmt w:val="decimal"/>
      <w:lvlText w:val=""/>
      <w:lvlJc w:val="left"/>
    </w:lvl>
    <w:lvl w:ilvl="6" w:tplc="55168C40">
      <w:numFmt w:val="decimal"/>
      <w:lvlText w:val=""/>
      <w:lvlJc w:val="left"/>
    </w:lvl>
    <w:lvl w:ilvl="7" w:tplc="FEFEF73A">
      <w:numFmt w:val="decimal"/>
      <w:lvlText w:val=""/>
      <w:lvlJc w:val="left"/>
    </w:lvl>
    <w:lvl w:ilvl="8" w:tplc="26640FD6">
      <w:numFmt w:val="decimal"/>
      <w:lvlText w:val=""/>
      <w:lvlJc w:val="left"/>
    </w:lvl>
  </w:abstractNum>
  <w:abstractNum w:abstractNumId="13" w15:restartNumberingAfterBreak="0">
    <w:nsid w:val="47833C52"/>
    <w:multiLevelType w:val="hybridMultilevel"/>
    <w:tmpl w:val="D60E8B7C"/>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14" w15:restartNumberingAfterBreak="0">
    <w:nsid w:val="48C568C0"/>
    <w:multiLevelType w:val="hybridMultilevel"/>
    <w:tmpl w:val="31980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394AEC"/>
    <w:multiLevelType w:val="hybridMultilevel"/>
    <w:tmpl w:val="D60E8B7C"/>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16" w15:restartNumberingAfterBreak="0">
    <w:nsid w:val="4FF05DD4"/>
    <w:multiLevelType w:val="hybridMultilevel"/>
    <w:tmpl w:val="AFC8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47CE5"/>
    <w:multiLevelType w:val="hybridMultilevel"/>
    <w:tmpl w:val="31980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27429"/>
    <w:multiLevelType w:val="hybridMultilevel"/>
    <w:tmpl w:val="3814D400"/>
    <w:lvl w:ilvl="0" w:tplc="439E8E88">
      <w:start w:val="1"/>
      <w:numFmt w:val="decimal"/>
      <w:lvlText w:val="%1."/>
      <w:legacy w:legacy="1" w:legacySpace="0" w:legacyIndent="283"/>
      <w:lvlJc w:val="left"/>
      <w:pPr>
        <w:ind w:left="283" w:hanging="283"/>
      </w:pPr>
    </w:lvl>
    <w:lvl w:ilvl="1" w:tplc="9434117A">
      <w:numFmt w:val="decimal"/>
      <w:lvlText w:val=""/>
      <w:lvlJc w:val="left"/>
    </w:lvl>
    <w:lvl w:ilvl="2" w:tplc="E9782154">
      <w:numFmt w:val="decimal"/>
      <w:lvlText w:val=""/>
      <w:lvlJc w:val="left"/>
    </w:lvl>
    <w:lvl w:ilvl="3" w:tplc="12D01494">
      <w:numFmt w:val="decimal"/>
      <w:lvlText w:val=""/>
      <w:lvlJc w:val="left"/>
    </w:lvl>
    <w:lvl w:ilvl="4" w:tplc="C220D0DA">
      <w:numFmt w:val="decimal"/>
      <w:lvlText w:val=""/>
      <w:lvlJc w:val="left"/>
    </w:lvl>
    <w:lvl w:ilvl="5" w:tplc="B49EBCC0">
      <w:numFmt w:val="decimal"/>
      <w:lvlText w:val=""/>
      <w:lvlJc w:val="left"/>
    </w:lvl>
    <w:lvl w:ilvl="6" w:tplc="9A367162">
      <w:numFmt w:val="decimal"/>
      <w:lvlText w:val=""/>
      <w:lvlJc w:val="left"/>
    </w:lvl>
    <w:lvl w:ilvl="7" w:tplc="304E78F2">
      <w:numFmt w:val="decimal"/>
      <w:lvlText w:val=""/>
      <w:lvlJc w:val="left"/>
    </w:lvl>
    <w:lvl w:ilvl="8" w:tplc="5442C674">
      <w:numFmt w:val="decimal"/>
      <w:lvlText w:val=""/>
      <w:lvlJc w:val="left"/>
    </w:lvl>
  </w:abstractNum>
  <w:abstractNum w:abstractNumId="19" w15:restartNumberingAfterBreak="0">
    <w:nsid w:val="5CD76C5D"/>
    <w:multiLevelType w:val="hybridMultilevel"/>
    <w:tmpl w:val="09D80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D422D2"/>
    <w:multiLevelType w:val="hybridMultilevel"/>
    <w:tmpl w:val="872AF60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D2468F"/>
    <w:multiLevelType w:val="hybridMultilevel"/>
    <w:tmpl w:val="1D5CAB26"/>
    <w:lvl w:ilvl="0" w:tplc="4AFE5E16">
      <w:start w:val="4"/>
      <w:numFmt w:val="lowerLetter"/>
      <w:lvlText w:val="%1."/>
      <w:lvlJc w:val="left"/>
      <w:pPr>
        <w:ind w:left="397" w:hanging="397"/>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8F27E1"/>
    <w:multiLevelType w:val="hybridMultilevel"/>
    <w:tmpl w:val="8CD89E36"/>
    <w:lvl w:ilvl="0" w:tplc="E3FA97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603767"/>
    <w:multiLevelType w:val="hybridMultilevel"/>
    <w:tmpl w:val="B0B6DF68"/>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24" w15:restartNumberingAfterBreak="0">
    <w:nsid w:val="75ED4FC9"/>
    <w:multiLevelType w:val="hybridMultilevel"/>
    <w:tmpl w:val="B16C07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0"/>
  </w:num>
  <w:num w:numId="2">
    <w:abstractNumId w:val="3"/>
  </w:num>
  <w:num w:numId="3">
    <w:abstractNumId w:val="2"/>
  </w:num>
  <w:num w:numId="4">
    <w:abstractNumId w:val="7"/>
  </w:num>
  <w:num w:numId="5">
    <w:abstractNumId w:val="18"/>
    <w:lvlOverride w:ilvl="0">
      <w:lvl w:ilvl="0" w:tplc="439E8E88">
        <w:start w:val="1"/>
        <w:numFmt w:val="decimal"/>
        <w:lvlText w:val="%1."/>
        <w:legacy w:legacy="1" w:legacySpace="0" w:legacyIndent="283"/>
        <w:lvlJc w:val="left"/>
        <w:pPr>
          <w:ind w:left="283" w:hanging="283"/>
        </w:pPr>
      </w:lvl>
    </w:lvlOverride>
  </w:num>
  <w:num w:numId="6">
    <w:abstractNumId w:val="20"/>
  </w:num>
  <w:num w:numId="7">
    <w:abstractNumId w:val="12"/>
  </w:num>
  <w:num w:numId="8">
    <w:abstractNumId w:val="19"/>
  </w:num>
  <w:num w:numId="9">
    <w:abstractNumId w:val="22"/>
  </w:num>
  <w:num w:numId="10">
    <w:abstractNumId w:val="6"/>
  </w:num>
  <w:num w:numId="11">
    <w:abstractNumId w:val="8"/>
  </w:num>
  <w:num w:numId="12">
    <w:abstractNumId w:val="1"/>
  </w:num>
  <w:num w:numId="13">
    <w:abstractNumId w:val="16"/>
  </w:num>
  <w:num w:numId="14">
    <w:abstractNumId w:val="11"/>
  </w:num>
  <w:num w:numId="15">
    <w:abstractNumId w:val="17"/>
  </w:num>
  <w:num w:numId="16">
    <w:abstractNumId w:val="23"/>
  </w:num>
  <w:num w:numId="17">
    <w:abstractNumId w:val="9"/>
  </w:num>
  <w:num w:numId="18">
    <w:abstractNumId w:val="4"/>
  </w:num>
  <w:num w:numId="19">
    <w:abstractNumId w:val="24"/>
  </w:num>
  <w:num w:numId="20">
    <w:abstractNumId w:val="0"/>
  </w:num>
  <w:num w:numId="21">
    <w:abstractNumId w:val="14"/>
  </w:num>
  <w:num w:numId="22">
    <w:abstractNumId w:val="15"/>
  </w:num>
  <w:num w:numId="23">
    <w:abstractNumId w:val="5"/>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F8"/>
    <w:rsid w:val="0027179C"/>
    <w:rsid w:val="00332C60"/>
    <w:rsid w:val="003513D4"/>
    <w:rsid w:val="004019B6"/>
    <w:rsid w:val="004C037E"/>
    <w:rsid w:val="00590DE8"/>
    <w:rsid w:val="005E2004"/>
    <w:rsid w:val="006F02F8"/>
    <w:rsid w:val="00781B4B"/>
    <w:rsid w:val="008765FE"/>
    <w:rsid w:val="0097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8BF0"/>
  <w15:chartTrackingRefBased/>
  <w15:docId w15:val="{F6AB2CDF-28D1-4194-B68B-06F06A51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F8"/>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F02F8"/>
    <w:pPr>
      <w:keepNext/>
      <w:outlineLvl w:val="2"/>
    </w:pPr>
    <w:rPr>
      <w:rFonts w:ascii="Arial" w:hAnsi="Arial"/>
      <w:b/>
      <w:sz w:val="22"/>
    </w:rPr>
  </w:style>
  <w:style w:type="paragraph" w:styleId="Heading6">
    <w:name w:val="heading 6"/>
    <w:basedOn w:val="Normal"/>
    <w:next w:val="Normal"/>
    <w:link w:val="Heading6Char"/>
    <w:qFormat/>
    <w:rsid w:val="006F02F8"/>
    <w:pPr>
      <w:keepNext/>
      <w:tabs>
        <w:tab w:val="left" w:pos="3119"/>
      </w:tabs>
      <w:ind w:right="-58"/>
      <w:outlineLvl w:val="5"/>
    </w:pPr>
    <w:rPr>
      <w:rFonts w:ascii="Arial" w:hAnsi="Arial" w:cs="Arial"/>
      <w:sz w:val="24"/>
      <w:lang w:val="en-GB"/>
    </w:rPr>
  </w:style>
  <w:style w:type="paragraph" w:styleId="Heading7">
    <w:name w:val="heading 7"/>
    <w:basedOn w:val="Normal"/>
    <w:next w:val="Normal"/>
    <w:link w:val="Heading7Char"/>
    <w:qFormat/>
    <w:rsid w:val="006F02F8"/>
    <w:pPr>
      <w:keepNext/>
      <w:tabs>
        <w:tab w:val="left" w:pos="34"/>
      </w:tabs>
      <w:ind w:left="34" w:right="34"/>
      <w:outlineLvl w:val="6"/>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02F8"/>
    <w:rPr>
      <w:rFonts w:ascii="Arial" w:eastAsia="Times New Roman" w:hAnsi="Arial" w:cs="Times New Roman"/>
      <w:b/>
      <w:szCs w:val="20"/>
      <w:lang w:val="en-US"/>
    </w:rPr>
  </w:style>
  <w:style w:type="character" w:customStyle="1" w:styleId="Heading6Char">
    <w:name w:val="Heading 6 Char"/>
    <w:basedOn w:val="DefaultParagraphFont"/>
    <w:link w:val="Heading6"/>
    <w:rsid w:val="006F02F8"/>
    <w:rPr>
      <w:rFonts w:ascii="Arial" w:eastAsia="Times New Roman" w:hAnsi="Arial" w:cs="Arial"/>
      <w:sz w:val="24"/>
      <w:szCs w:val="20"/>
    </w:rPr>
  </w:style>
  <w:style w:type="character" w:customStyle="1" w:styleId="Heading7Char">
    <w:name w:val="Heading 7 Char"/>
    <w:basedOn w:val="DefaultParagraphFont"/>
    <w:link w:val="Heading7"/>
    <w:rsid w:val="006F02F8"/>
    <w:rPr>
      <w:rFonts w:ascii="Arial" w:eastAsia="Times New Roman" w:hAnsi="Arial" w:cs="Arial"/>
      <w:b/>
      <w:bCs/>
      <w:sz w:val="24"/>
      <w:szCs w:val="20"/>
    </w:rPr>
  </w:style>
  <w:style w:type="paragraph" w:styleId="BodyText">
    <w:name w:val="Body Text"/>
    <w:basedOn w:val="Normal"/>
    <w:link w:val="BodyTextChar"/>
    <w:rsid w:val="006F02F8"/>
    <w:rPr>
      <w:rFonts w:ascii="Arial" w:hAnsi="Arial"/>
      <w:sz w:val="22"/>
    </w:rPr>
  </w:style>
  <w:style w:type="character" w:customStyle="1" w:styleId="BodyTextChar">
    <w:name w:val="Body Text Char"/>
    <w:basedOn w:val="DefaultParagraphFont"/>
    <w:link w:val="BodyText"/>
    <w:rsid w:val="006F02F8"/>
    <w:rPr>
      <w:rFonts w:ascii="Arial" w:eastAsia="Times New Roman" w:hAnsi="Arial" w:cs="Times New Roman"/>
      <w:szCs w:val="20"/>
      <w:lang w:val="en-US"/>
    </w:rPr>
  </w:style>
  <w:style w:type="paragraph" w:styleId="Header">
    <w:name w:val="header"/>
    <w:basedOn w:val="Normal"/>
    <w:link w:val="HeaderChar"/>
    <w:uiPriority w:val="99"/>
    <w:rsid w:val="006F02F8"/>
    <w:pPr>
      <w:tabs>
        <w:tab w:val="center" w:pos="4153"/>
        <w:tab w:val="right" w:pos="8306"/>
      </w:tabs>
    </w:pPr>
  </w:style>
  <w:style w:type="character" w:customStyle="1" w:styleId="HeaderChar">
    <w:name w:val="Header Char"/>
    <w:basedOn w:val="DefaultParagraphFont"/>
    <w:link w:val="Header"/>
    <w:uiPriority w:val="99"/>
    <w:rsid w:val="006F02F8"/>
    <w:rPr>
      <w:rFonts w:ascii="Times New Roman" w:eastAsia="Times New Roman" w:hAnsi="Times New Roman" w:cs="Times New Roman"/>
      <w:sz w:val="20"/>
      <w:szCs w:val="20"/>
      <w:lang w:val="en-US"/>
    </w:rPr>
  </w:style>
  <w:style w:type="paragraph" w:styleId="Footer">
    <w:name w:val="footer"/>
    <w:basedOn w:val="Normal"/>
    <w:link w:val="FooterChar"/>
    <w:rsid w:val="006F02F8"/>
    <w:pPr>
      <w:tabs>
        <w:tab w:val="center" w:pos="4153"/>
        <w:tab w:val="right" w:pos="8306"/>
      </w:tabs>
    </w:pPr>
  </w:style>
  <w:style w:type="character" w:customStyle="1" w:styleId="FooterChar">
    <w:name w:val="Footer Char"/>
    <w:basedOn w:val="DefaultParagraphFont"/>
    <w:link w:val="Footer"/>
    <w:rsid w:val="006F02F8"/>
    <w:rPr>
      <w:rFonts w:ascii="Times New Roman" w:eastAsia="Times New Roman" w:hAnsi="Times New Roman" w:cs="Times New Roman"/>
      <w:sz w:val="20"/>
      <w:szCs w:val="20"/>
      <w:lang w:val="en-US"/>
    </w:rPr>
  </w:style>
  <w:style w:type="character" w:styleId="PageNumber">
    <w:name w:val="page number"/>
    <w:basedOn w:val="DefaultParagraphFont"/>
    <w:rsid w:val="006F02F8"/>
  </w:style>
  <w:style w:type="paragraph" w:styleId="ListParagraph">
    <w:name w:val="List Paragraph"/>
    <w:basedOn w:val="Normal"/>
    <w:uiPriority w:val="99"/>
    <w:qFormat/>
    <w:rsid w:val="006F02F8"/>
    <w:pPr>
      <w:ind w:left="720"/>
      <w:contextualSpacing/>
    </w:pPr>
  </w:style>
  <w:style w:type="paragraph" w:styleId="BalloonText">
    <w:name w:val="Balloon Text"/>
    <w:basedOn w:val="Normal"/>
    <w:link w:val="BalloonTextChar"/>
    <w:uiPriority w:val="99"/>
    <w:semiHidden/>
    <w:unhideWhenUsed/>
    <w:rsid w:val="006F02F8"/>
    <w:rPr>
      <w:rFonts w:ascii="Tahoma" w:hAnsi="Tahoma" w:cs="Tahoma"/>
      <w:sz w:val="16"/>
      <w:szCs w:val="16"/>
    </w:rPr>
  </w:style>
  <w:style w:type="character" w:customStyle="1" w:styleId="BalloonTextChar">
    <w:name w:val="Balloon Text Char"/>
    <w:basedOn w:val="DefaultParagraphFont"/>
    <w:link w:val="BalloonText"/>
    <w:uiPriority w:val="99"/>
    <w:semiHidden/>
    <w:rsid w:val="006F02F8"/>
    <w:rPr>
      <w:rFonts w:ascii="Tahoma" w:eastAsia="Times New Roman" w:hAnsi="Tahoma" w:cs="Tahoma"/>
      <w:sz w:val="16"/>
      <w:szCs w:val="16"/>
      <w:lang w:val="en-US"/>
    </w:rPr>
  </w:style>
  <w:style w:type="character" w:customStyle="1" w:styleId="normaltextrun">
    <w:name w:val="normaltextrun"/>
    <w:basedOn w:val="DefaultParagraphFont"/>
    <w:rsid w:val="006F02F8"/>
  </w:style>
  <w:style w:type="character" w:customStyle="1" w:styleId="eop">
    <w:name w:val="eop"/>
    <w:basedOn w:val="DefaultParagraphFont"/>
    <w:rsid w:val="006F02F8"/>
  </w:style>
  <w:style w:type="character" w:styleId="CommentReference">
    <w:name w:val="annotation reference"/>
    <w:basedOn w:val="DefaultParagraphFont"/>
    <w:semiHidden/>
    <w:unhideWhenUsed/>
    <w:rsid w:val="006F02F8"/>
    <w:rPr>
      <w:sz w:val="16"/>
      <w:szCs w:val="16"/>
    </w:rPr>
  </w:style>
  <w:style w:type="paragraph" w:styleId="CommentText">
    <w:name w:val="annotation text"/>
    <w:basedOn w:val="Normal"/>
    <w:link w:val="CommentTextChar"/>
    <w:semiHidden/>
    <w:unhideWhenUsed/>
    <w:rsid w:val="006F02F8"/>
  </w:style>
  <w:style w:type="character" w:customStyle="1" w:styleId="CommentTextChar">
    <w:name w:val="Comment Text Char"/>
    <w:basedOn w:val="DefaultParagraphFont"/>
    <w:link w:val="CommentText"/>
    <w:semiHidden/>
    <w:rsid w:val="006F02F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02F8"/>
    <w:rPr>
      <w:b/>
      <w:bCs/>
    </w:rPr>
  </w:style>
  <w:style w:type="character" w:customStyle="1" w:styleId="CommentSubjectChar">
    <w:name w:val="Comment Subject Char"/>
    <w:basedOn w:val="CommentTextChar"/>
    <w:link w:val="CommentSubject"/>
    <w:uiPriority w:val="99"/>
    <w:semiHidden/>
    <w:rsid w:val="006F02F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1E17907144842993FB56EA2FF3329" ma:contentTypeVersion="14" ma:contentTypeDescription="Create a new document." ma:contentTypeScope="" ma:versionID="eba1930d7cfdaac6a6ed56a9d4e72659">
  <xsd:schema xmlns:xsd="http://www.w3.org/2001/XMLSchema" xmlns:xs="http://www.w3.org/2001/XMLSchema" xmlns:p="http://schemas.microsoft.com/office/2006/metadata/properties" xmlns:ns1="http://schemas.microsoft.com/sharepoint/v3" xmlns:ns2="ed002d72-e64c-4e6e-a3a2-6c2de8910e73" xmlns:ns3="7361be78-f0af-481b-9f74-610160dc87de" targetNamespace="http://schemas.microsoft.com/office/2006/metadata/properties" ma:root="true" ma:fieldsID="efe56d25fbed781f1b8d14684e26f316" ns1:_="" ns2:_="" ns3:_="">
    <xsd:import namespace="http://schemas.microsoft.com/sharepoint/v3"/>
    <xsd:import namespace="ed002d72-e64c-4e6e-a3a2-6c2de8910e73"/>
    <xsd:import namespace="7361be78-f0af-481b-9f74-610160dc8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02d72-e64c-4e6e-a3a2-6c2de8910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1be78-f0af-481b-9f74-610160dc8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2184C-7B26-4167-AB09-98987F33CD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E65FCE-EA3E-450E-94E1-4382A914963D}">
  <ds:schemaRefs>
    <ds:schemaRef ds:uri="http://schemas.microsoft.com/sharepoint/v3/contenttype/forms"/>
  </ds:schemaRefs>
</ds:datastoreItem>
</file>

<file path=customXml/itemProps3.xml><?xml version="1.0" encoding="utf-8"?>
<ds:datastoreItem xmlns:ds="http://schemas.openxmlformats.org/officeDocument/2006/customXml" ds:itemID="{4E4DA130-72F9-4028-9F7B-35B3B3EE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02d72-e64c-4e6e-a3a2-6c2de8910e73"/>
    <ds:schemaRef ds:uri="7361be78-f0af-481b-9f74-610160dc8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365 Domain</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Sharpe</dc:creator>
  <cp:keywords/>
  <dc:description/>
  <cp:lastModifiedBy>Luc Sidebotham</cp:lastModifiedBy>
  <cp:revision>2</cp:revision>
  <dcterms:created xsi:type="dcterms:W3CDTF">2020-11-30T11:53:00Z</dcterms:created>
  <dcterms:modified xsi:type="dcterms:W3CDTF">2020-11-30T11:53:00Z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0x010100CEC1E17907144842993FB56EA2FF3329</vt:lpwstr>
  </property>
</Properties>
</file>